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F0520" w14:textId="77777777" w:rsidR="00657961" w:rsidRPr="00384F74" w:rsidRDefault="00657961" w:rsidP="00657961">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01E14036" wp14:editId="396910A3">
                <wp:simplePos x="0" y="0"/>
                <wp:positionH relativeFrom="column">
                  <wp:posOffset>-7620</wp:posOffset>
                </wp:positionH>
                <wp:positionV relativeFrom="paragraph">
                  <wp:posOffset>-50800</wp:posOffset>
                </wp:positionV>
                <wp:extent cx="6155055" cy="0"/>
                <wp:effectExtent l="0" t="19050" r="36195" b="19050"/>
                <wp:wrapNone/>
                <wp:docPr id="22" name="Straight Connector 23"/>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90426B"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2mZr9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LEARNING GUIDE KEY</w:t>
      </w:r>
    </w:p>
    <w:p w14:paraId="3B447AE3" w14:textId="77777777" w:rsidR="00657961" w:rsidRPr="00384F74" w:rsidRDefault="00657961" w:rsidP="00657961">
      <w:pPr>
        <w:spacing w:after="0" w:line="240" w:lineRule="auto"/>
        <w:rPr>
          <w:rFonts w:cs="Calibri"/>
          <w:sz w:val="24"/>
          <w:szCs w:val="24"/>
        </w:rPr>
      </w:pPr>
    </w:p>
    <w:p w14:paraId="4D2B1D46" w14:textId="77777777" w:rsidR="00657961" w:rsidRPr="00384F74" w:rsidRDefault="00657961" w:rsidP="00657961">
      <w:pPr>
        <w:widowControl w:val="0"/>
        <w:suppressAutoHyphens/>
        <w:autoSpaceDE w:val="0"/>
        <w:autoSpaceDN w:val="0"/>
        <w:adjustRightInd w:val="0"/>
        <w:spacing w:after="240" w:line="240" w:lineRule="auto"/>
        <w:textAlignment w:val="center"/>
      </w:pPr>
      <w:r w:rsidRPr="00384F74">
        <w:rPr>
          <w:rFonts w:cs="Calibri"/>
          <w:b/>
          <w:caps/>
          <w:color w:val="000000"/>
          <w:sz w:val="24"/>
          <w:szCs w:val="24"/>
        </w:rPr>
        <w:t>Objective A</w:t>
      </w:r>
    </w:p>
    <w:p w14:paraId="0A0ED2DC"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Pr="006349BD">
        <w:rPr>
          <w:rFonts w:asciiTheme="minorHAnsi" w:hAnsiTheme="minorHAnsi"/>
          <w:sz w:val="24"/>
          <w:szCs w:val="24"/>
        </w:rPr>
        <w:t>1.</w:t>
      </w:r>
      <w:r w:rsidRPr="006349BD">
        <w:rPr>
          <w:rFonts w:asciiTheme="minorHAnsi" w:hAnsiTheme="minorHAnsi"/>
          <w:sz w:val="24"/>
          <w:szCs w:val="24"/>
        </w:rPr>
        <w:tab/>
        <w:t>Financial information</w:t>
      </w:r>
      <w:r w:rsidRPr="006349BD">
        <w:rPr>
          <w:rFonts w:asciiTheme="minorHAnsi" w:hAnsiTheme="minorHAnsi"/>
          <w:b/>
          <w:sz w:val="24"/>
          <w:szCs w:val="24"/>
        </w:rPr>
        <w:t xml:space="preserve"> </w:t>
      </w:r>
      <w:r w:rsidRPr="006349BD">
        <w:rPr>
          <w:rFonts w:asciiTheme="minorHAnsi" w:hAnsiTheme="minorHAnsi"/>
          <w:sz w:val="24"/>
          <w:szCs w:val="24"/>
        </w:rPr>
        <w:t xml:space="preserve">is any record or data related to an individual’s or </w:t>
      </w:r>
      <w:proofErr w:type="gramStart"/>
      <w:r>
        <w:rPr>
          <w:rFonts w:asciiTheme="minorHAnsi" w:hAnsiTheme="minorHAnsi"/>
          <w:sz w:val="24"/>
          <w:szCs w:val="24"/>
        </w:rPr>
        <w:t>business’s</w:t>
      </w:r>
      <w:proofErr w:type="gramEnd"/>
      <w:r>
        <w:rPr>
          <w:rFonts w:asciiTheme="minorHAnsi" w:hAnsiTheme="minorHAnsi"/>
          <w:sz w:val="24"/>
          <w:szCs w:val="24"/>
        </w:rPr>
        <w:t xml:space="preserve"> financial activities.</w:t>
      </w:r>
      <w:r w:rsidRPr="006349BD">
        <w:rPr>
          <w:rFonts w:asciiTheme="minorHAnsi" w:hAnsiTheme="minorHAnsi"/>
          <w:sz w:val="24"/>
          <w:szCs w:val="24"/>
        </w:rPr>
        <w:tab/>
      </w:r>
      <w:r>
        <w:rPr>
          <w:rFonts w:asciiTheme="minorHAnsi" w:hAnsiTheme="minorHAnsi"/>
          <w:sz w:val="24"/>
          <w:szCs w:val="24"/>
        </w:rPr>
        <w:t xml:space="preserve">(3 points) </w:t>
      </w:r>
    </w:p>
    <w:p w14:paraId="75BBFFE2" w14:textId="77777777" w:rsidR="00657961" w:rsidRPr="006349BD" w:rsidRDefault="00657961" w:rsidP="00657961">
      <w:pPr>
        <w:pStyle w:val="NoSpacing"/>
        <w:tabs>
          <w:tab w:val="decimal" w:pos="360"/>
          <w:tab w:val="left" w:pos="547"/>
          <w:tab w:val="right" w:pos="9630"/>
        </w:tabs>
        <w:spacing w:after="180"/>
        <w:ind w:left="540" w:right="-90" w:hanging="540"/>
        <w:rPr>
          <w:rFonts w:asciiTheme="minorHAnsi" w:hAnsiTheme="minorHAnsi"/>
          <w:sz w:val="24"/>
          <w:szCs w:val="24"/>
        </w:rPr>
      </w:pPr>
      <w:r>
        <w:rPr>
          <w:rFonts w:asciiTheme="minorHAnsi" w:hAnsiTheme="minorHAnsi"/>
          <w:sz w:val="24"/>
          <w:szCs w:val="24"/>
        </w:rPr>
        <w:tab/>
      </w:r>
      <w:r w:rsidRPr="006349BD">
        <w:rPr>
          <w:rFonts w:asciiTheme="minorHAnsi" w:hAnsiTheme="minorHAnsi"/>
          <w:sz w:val="24"/>
          <w:szCs w:val="24"/>
        </w:rPr>
        <w:t>2.</w:t>
      </w:r>
      <w:r w:rsidRPr="006349BD">
        <w:rPr>
          <w:rFonts w:asciiTheme="minorHAnsi" w:hAnsiTheme="minorHAnsi"/>
          <w:sz w:val="24"/>
          <w:szCs w:val="24"/>
        </w:rPr>
        <w:tab/>
        <w:t xml:space="preserve">Answers will vary but should include at least three examples of personal financial information, such </w:t>
      </w:r>
      <w:proofErr w:type="gramStart"/>
      <w:r w:rsidRPr="006349BD">
        <w:rPr>
          <w:rFonts w:asciiTheme="minorHAnsi" w:hAnsiTheme="minorHAnsi"/>
          <w:sz w:val="24"/>
          <w:szCs w:val="24"/>
        </w:rPr>
        <w:t>as:</w:t>
      </w:r>
      <w:proofErr w:type="gramEnd"/>
      <w:r w:rsidRPr="002D5C11">
        <w:t xml:space="preserve"> </w:t>
      </w:r>
      <w:r>
        <w:tab/>
      </w:r>
      <w:r>
        <w:rPr>
          <w:rFonts w:asciiTheme="minorHAnsi" w:hAnsiTheme="minorHAnsi"/>
          <w:sz w:val="24"/>
          <w:szCs w:val="24"/>
        </w:rPr>
        <w:t>(15 points; 5</w:t>
      </w:r>
      <w:r w:rsidRPr="002D5C11">
        <w:rPr>
          <w:rFonts w:asciiTheme="minorHAnsi" w:hAnsiTheme="minorHAnsi"/>
          <w:sz w:val="24"/>
          <w:szCs w:val="24"/>
        </w:rPr>
        <w:t xml:space="preserve"> points each)</w:t>
      </w:r>
    </w:p>
    <w:p w14:paraId="4854899F" w14:textId="77777777" w:rsidR="00657961" w:rsidRPr="006349BD" w:rsidRDefault="00657961" w:rsidP="00657961">
      <w:pPr>
        <w:pStyle w:val="NoSpacing"/>
        <w:numPr>
          <w:ilvl w:val="1"/>
          <w:numId w:val="11"/>
        </w:numPr>
        <w:spacing w:after="100"/>
        <w:ind w:left="1080" w:hanging="270"/>
        <w:rPr>
          <w:rFonts w:asciiTheme="minorHAnsi" w:hAnsiTheme="minorHAnsi"/>
          <w:sz w:val="24"/>
          <w:szCs w:val="24"/>
        </w:rPr>
      </w:pPr>
      <w:r w:rsidRPr="006349BD">
        <w:rPr>
          <w:rFonts w:asciiTheme="minorHAnsi" w:hAnsiTheme="minorHAnsi"/>
          <w:sz w:val="24"/>
          <w:szCs w:val="24"/>
        </w:rPr>
        <w:t>Credit</w:t>
      </w:r>
      <w:r>
        <w:rPr>
          <w:rFonts w:asciiTheme="minorHAnsi" w:hAnsiTheme="minorHAnsi"/>
          <w:sz w:val="24"/>
          <w:szCs w:val="24"/>
        </w:rPr>
        <w:t xml:space="preserve"> </w:t>
      </w:r>
      <w:r w:rsidRPr="006349BD">
        <w:rPr>
          <w:rFonts w:asciiTheme="minorHAnsi" w:hAnsiTheme="minorHAnsi"/>
          <w:sz w:val="24"/>
          <w:szCs w:val="24"/>
        </w:rPr>
        <w:t>card transactions</w:t>
      </w:r>
    </w:p>
    <w:p w14:paraId="6E3070CD" w14:textId="77777777" w:rsidR="00657961" w:rsidRPr="006349BD" w:rsidRDefault="00657961" w:rsidP="00657961">
      <w:pPr>
        <w:pStyle w:val="NoSpacing"/>
        <w:numPr>
          <w:ilvl w:val="1"/>
          <w:numId w:val="11"/>
        </w:numPr>
        <w:spacing w:after="100"/>
        <w:ind w:left="1080" w:hanging="270"/>
        <w:rPr>
          <w:rFonts w:asciiTheme="minorHAnsi" w:hAnsiTheme="minorHAnsi"/>
          <w:sz w:val="24"/>
          <w:szCs w:val="24"/>
        </w:rPr>
      </w:pPr>
      <w:r w:rsidRPr="006349BD">
        <w:rPr>
          <w:rFonts w:asciiTheme="minorHAnsi" w:hAnsiTheme="minorHAnsi"/>
          <w:sz w:val="24"/>
          <w:szCs w:val="24"/>
        </w:rPr>
        <w:t>Bank deposits and withdrawals</w:t>
      </w:r>
    </w:p>
    <w:p w14:paraId="536452B8" w14:textId="77777777" w:rsidR="00657961" w:rsidRPr="006349BD" w:rsidRDefault="00657961" w:rsidP="00657961">
      <w:pPr>
        <w:pStyle w:val="NoSpacing"/>
        <w:numPr>
          <w:ilvl w:val="1"/>
          <w:numId w:val="11"/>
        </w:numPr>
        <w:spacing w:after="100"/>
        <w:ind w:left="1080" w:hanging="270"/>
        <w:rPr>
          <w:rFonts w:asciiTheme="minorHAnsi" w:hAnsiTheme="minorHAnsi"/>
          <w:sz w:val="24"/>
          <w:szCs w:val="24"/>
        </w:rPr>
      </w:pPr>
      <w:r w:rsidRPr="006349BD">
        <w:rPr>
          <w:rFonts w:asciiTheme="minorHAnsi" w:hAnsiTheme="minorHAnsi"/>
          <w:sz w:val="24"/>
          <w:szCs w:val="24"/>
        </w:rPr>
        <w:t>Loans (school, car, house, etc.)</w:t>
      </w:r>
    </w:p>
    <w:p w14:paraId="4AC64C90" w14:textId="77777777" w:rsidR="00657961" w:rsidRPr="006349BD" w:rsidRDefault="00657961" w:rsidP="00657961">
      <w:pPr>
        <w:pStyle w:val="NoSpacing"/>
        <w:numPr>
          <w:ilvl w:val="1"/>
          <w:numId w:val="11"/>
        </w:numPr>
        <w:spacing w:after="100"/>
        <w:ind w:left="1080" w:hanging="270"/>
        <w:rPr>
          <w:rFonts w:asciiTheme="minorHAnsi" w:hAnsiTheme="minorHAnsi"/>
          <w:sz w:val="24"/>
          <w:szCs w:val="24"/>
        </w:rPr>
      </w:pPr>
      <w:r w:rsidRPr="006349BD">
        <w:rPr>
          <w:rFonts w:asciiTheme="minorHAnsi" w:hAnsiTheme="minorHAnsi"/>
          <w:sz w:val="24"/>
          <w:szCs w:val="24"/>
        </w:rPr>
        <w:t>Wages/Salary</w:t>
      </w:r>
    </w:p>
    <w:p w14:paraId="3474037C" w14:textId="77777777" w:rsidR="00657961" w:rsidRPr="006349BD" w:rsidRDefault="00657961" w:rsidP="00657961">
      <w:pPr>
        <w:pStyle w:val="NoSpacing"/>
        <w:numPr>
          <w:ilvl w:val="1"/>
          <w:numId w:val="11"/>
        </w:numPr>
        <w:spacing w:after="100"/>
        <w:ind w:left="1080" w:hanging="270"/>
        <w:rPr>
          <w:rFonts w:asciiTheme="minorHAnsi" w:hAnsiTheme="minorHAnsi"/>
          <w:sz w:val="24"/>
          <w:szCs w:val="24"/>
        </w:rPr>
      </w:pPr>
      <w:r w:rsidRPr="006349BD">
        <w:rPr>
          <w:rFonts w:asciiTheme="minorHAnsi" w:hAnsiTheme="minorHAnsi"/>
          <w:sz w:val="24"/>
          <w:szCs w:val="24"/>
        </w:rPr>
        <w:t>Bills (rent, utilities, wireless, etc.)</w:t>
      </w:r>
    </w:p>
    <w:p w14:paraId="61B67759" w14:textId="77777777" w:rsidR="00657961" w:rsidRPr="006349BD" w:rsidRDefault="00657961" w:rsidP="00657961">
      <w:pPr>
        <w:pStyle w:val="NoSpacing"/>
        <w:numPr>
          <w:ilvl w:val="1"/>
          <w:numId w:val="11"/>
        </w:numPr>
        <w:spacing w:after="180"/>
        <w:ind w:left="1080" w:hanging="270"/>
        <w:rPr>
          <w:rFonts w:asciiTheme="minorHAnsi" w:hAnsiTheme="minorHAnsi"/>
          <w:sz w:val="24"/>
          <w:szCs w:val="24"/>
        </w:rPr>
      </w:pPr>
      <w:r w:rsidRPr="006349BD">
        <w:rPr>
          <w:rFonts w:asciiTheme="minorHAnsi" w:hAnsiTheme="minorHAnsi"/>
          <w:sz w:val="24"/>
          <w:szCs w:val="24"/>
        </w:rPr>
        <w:t>Investments, savings accounts, and other assets</w:t>
      </w:r>
    </w:p>
    <w:p w14:paraId="300D803A"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Pr="006349BD">
        <w:rPr>
          <w:rFonts w:asciiTheme="minorHAnsi" w:hAnsiTheme="minorHAnsi"/>
          <w:sz w:val="24"/>
          <w:szCs w:val="24"/>
        </w:rPr>
        <w:t>3.</w:t>
      </w:r>
      <w:r w:rsidRPr="006349BD">
        <w:rPr>
          <w:rFonts w:asciiTheme="minorHAnsi" w:hAnsiTheme="minorHAnsi"/>
          <w:sz w:val="24"/>
          <w:szCs w:val="24"/>
        </w:rPr>
        <w:tab/>
        <w:t xml:space="preserve">Answers will vary but should include at least three examples of business-related financial </w:t>
      </w:r>
      <w:r>
        <w:rPr>
          <w:rFonts w:asciiTheme="minorHAnsi" w:hAnsiTheme="minorHAnsi"/>
          <w:sz w:val="24"/>
          <w:szCs w:val="24"/>
        </w:rPr>
        <w:br/>
      </w:r>
      <w:r w:rsidRPr="006349BD">
        <w:rPr>
          <w:rFonts w:asciiTheme="minorHAnsi" w:hAnsiTheme="minorHAnsi"/>
          <w:sz w:val="24"/>
          <w:szCs w:val="24"/>
        </w:rPr>
        <w:t xml:space="preserve">information, such </w:t>
      </w:r>
      <w:proofErr w:type="gramStart"/>
      <w:r w:rsidRPr="006349BD">
        <w:rPr>
          <w:rFonts w:asciiTheme="minorHAnsi" w:hAnsiTheme="minorHAnsi"/>
          <w:sz w:val="24"/>
          <w:szCs w:val="24"/>
        </w:rPr>
        <w:t>as:</w:t>
      </w:r>
      <w:proofErr w:type="gramEnd"/>
      <w:r w:rsidRPr="002D5C11">
        <w:t xml:space="preserve"> </w:t>
      </w:r>
      <w:r>
        <w:tab/>
      </w:r>
      <w:r>
        <w:rPr>
          <w:rFonts w:asciiTheme="minorHAnsi" w:hAnsiTheme="minorHAnsi"/>
          <w:sz w:val="24"/>
          <w:szCs w:val="24"/>
        </w:rPr>
        <w:t>(15 points; 5</w:t>
      </w:r>
      <w:r w:rsidRPr="002D5C11">
        <w:rPr>
          <w:rFonts w:asciiTheme="minorHAnsi" w:hAnsiTheme="minorHAnsi"/>
          <w:sz w:val="24"/>
          <w:szCs w:val="24"/>
        </w:rPr>
        <w:t xml:space="preserve"> points each)</w:t>
      </w:r>
    </w:p>
    <w:p w14:paraId="10FD0452" w14:textId="77777777" w:rsidR="00657961" w:rsidRDefault="00657961" w:rsidP="00657961">
      <w:pPr>
        <w:pStyle w:val="NoSpacing"/>
        <w:numPr>
          <w:ilvl w:val="1"/>
          <w:numId w:val="11"/>
        </w:numPr>
        <w:spacing w:after="180"/>
        <w:ind w:left="1080" w:hanging="270"/>
        <w:rPr>
          <w:rFonts w:asciiTheme="minorHAnsi" w:hAnsiTheme="minorHAnsi"/>
          <w:sz w:val="24"/>
          <w:szCs w:val="24"/>
        </w:rPr>
        <w:sectPr w:rsidR="00657961" w:rsidSect="00606179">
          <w:footerReference w:type="default" r:id="rId8"/>
          <w:type w:val="continuous"/>
          <w:pgSz w:w="12240" w:h="15840"/>
          <w:pgMar w:top="720" w:right="1080" w:bottom="720" w:left="1440" w:header="0" w:footer="432" w:gutter="0"/>
          <w:cols w:space="720"/>
          <w:noEndnote/>
          <w:docGrid w:linePitch="299"/>
        </w:sectPr>
      </w:pPr>
    </w:p>
    <w:p w14:paraId="559B69B2"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Accounts payable records</w:t>
      </w:r>
    </w:p>
    <w:p w14:paraId="4632BC70"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Accounts receivable records</w:t>
      </w:r>
    </w:p>
    <w:p w14:paraId="2373E84F"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Receipts</w:t>
      </w:r>
    </w:p>
    <w:p w14:paraId="30A3ED73"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Sales invoices</w:t>
      </w:r>
    </w:p>
    <w:p w14:paraId="1BD92AF3" w14:textId="77777777" w:rsidR="00657961" w:rsidRPr="006349BD" w:rsidRDefault="00657961" w:rsidP="00657961">
      <w:pPr>
        <w:pStyle w:val="NoSpacing"/>
        <w:numPr>
          <w:ilvl w:val="1"/>
          <w:numId w:val="11"/>
        </w:numPr>
        <w:spacing w:after="180"/>
        <w:ind w:left="1080" w:hanging="270"/>
        <w:rPr>
          <w:rFonts w:asciiTheme="minorHAnsi" w:hAnsiTheme="minorHAnsi"/>
          <w:sz w:val="24"/>
          <w:szCs w:val="24"/>
        </w:rPr>
      </w:pPr>
      <w:r>
        <w:rPr>
          <w:rFonts w:asciiTheme="minorHAnsi" w:hAnsiTheme="minorHAnsi"/>
          <w:sz w:val="24"/>
          <w:szCs w:val="24"/>
        </w:rPr>
        <w:t xml:space="preserve">Corporate credit </w:t>
      </w:r>
      <w:r w:rsidRPr="006349BD">
        <w:rPr>
          <w:rFonts w:asciiTheme="minorHAnsi" w:hAnsiTheme="minorHAnsi"/>
          <w:sz w:val="24"/>
          <w:szCs w:val="24"/>
        </w:rPr>
        <w:t>card transactions</w:t>
      </w:r>
    </w:p>
    <w:p w14:paraId="75515B68"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 xml:space="preserve">Loan documents </w:t>
      </w:r>
    </w:p>
    <w:p w14:paraId="4D2C8849"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Expense reports</w:t>
      </w:r>
    </w:p>
    <w:p w14:paraId="40753AC0" w14:textId="77777777" w:rsidR="00657961" w:rsidRPr="006349BD" w:rsidRDefault="00657961" w:rsidP="00657961">
      <w:pPr>
        <w:pStyle w:val="NoSpacing"/>
        <w:numPr>
          <w:ilvl w:val="1"/>
          <w:numId w:val="11"/>
        </w:numPr>
        <w:spacing w:after="120"/>
        <w:ind w:left="1080" w:hanging="270"/>
        <w:rPr>
          <w:rFonts w:asciiTheme="minorHAnsi" w:hAnsiTheme="minorHAnsi"/>
          <w:sz w:val="24"/>
          <w:szCs w:val="24"/>
        </w:rPr>
      </w:pPr>
      <w:r w:rsidRPr="006349BD">
        <w:rPr>
          <w:rFonts w:asciiTheme="minorHAnsi" w:hAnsiTheme="minorHAnsi"/>
          <w:sz w:val="24"/>
          <w:szCs w:val="24"/>
        </w:rPr>
        <w:t>Income statements</w:t>
      </w:r>
    </w:p>
    <w:p w14:paraId="6C5BB69B" w14:textId="77777777" w:rsidR="00657961" w:rsidRPr="006349BD" w:rsidRDefault="00657961" w:rsidP="00657961">
      <w:pPr>
        <w:pStyle w:val="NoSpacing"/>
        <w:numPr>
          <w:ilvl w:val="1"/>
          <w:numId w:val="11"/>
        </w:numPr>
        <w:spacing w:after="180"/>
        <w:ind w:left="1080" w:hanging="270"/>
        <w:rPr>
          <w:rFonts w:asciiTheme="minorHAnsi" w:hAnsiTheme="minorHAnsi"/>
          <w:sz w:val="24"/>
          <w:szCs w:val="24"/>
        </w:rPr>
      </w:pPr>
      <w:r>
        <w:rPr>
          <w:rFonts w:asciiTheme="minorHAnsi" w:hAnsiTheme="minorHAnsi"/>
          <w:sz w:val="24"/>
          <w:szCs w:val="24"/>
        </w:rPr>
        <w:t>Records of other assets</w:t>
      </w:r>
    </w:p>
    <w:p w14:paraId="157956DE"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sz w:val="24"/>
          <w:szCs w:val="24"/>
        </w:rPr>
        <w:sectPr w:rsidR="00657961" w:rsidSect="009A5D32">
          <w:type w:val="continuous"/>
          <w:pgSz w:w="12240" w:h="15840"/>
          <w:pgMar w:top="720" w:right="1080" w:bottom="720" w:left="1440" w:header="0" w:footer="432" w:gutter="0"/>
          <w:cols w:num="2" w:space="720"/>
          <w:noEndnote/>
          <w:docGrid w:linePitch="299"/>
        </w:sectPr>
      </w:pPr>
    </w:p>
    <w:p w14:paraId="6B062E2E"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sz w:val="24"/>
          <w:szCs w:val="24"/>
        </w:rPr>
      </w:pPr>
      <w:r>
        <w:rPr>
          <w:rFonts w:asciiTheme="minorHAnsi" w:hAnsiTheme="minorHAnsi"/>
          <w:sz w:val="24"/>
          <w:szCs w:val="24"/>
        </w:rPr>
        <w:tab/>
        <w:t>4</w:t>
      </w:r>
      <w:r w:rsidRPr="006349BD">
        <w:rPr>
          <w:rFonts w:asciiTheme="minorHAnsi" w:hAnsiTheme="minorHAnsi"/>
          <w:sz w:val="24"/>
          <w:szCs w:val="24"/>
        </w:rPr>
        <w:t>.</w:t>
      </w:r>
      <w:r w:rsidRPr="006349BD">
        <w:rPr>
          <w:rFonts w:asciiTheme="minorHAnsi" w:hAnsiTheme="minorHAnsi"/>
          <w:sz w:val="24"/>
          <w:szCs w:val="24"/>
        </w:rPr>
        <w:tab/>
        <w:t xml:space="preserve">Financial information must be understandable, not just to the people who prepare it, </w:t>
      </w:r>
      <w:proofErr w:type="gramStart"/>
      <w:r w:rsidRPr="006349BD">
        <w:rPr>
          <w:rFonts w:asciiTheme="minorHAnsi" w:hAnsiTheme="minorHAnsi"/>
          <w:sz w:val="24"/>
          <w:szCs w:val="24"/>
        </w:rPr>
        <w:t>but</w:t>
      </w:r>
      <w:proofErr w:type="gramEnd"/>
      <w:r w:rsidRPr="006349BD">
        <w:rPr>
          <w:rFonts w:asciiTheme="minorHAnsi" w:hAnsiTheme="minorHAnsi"/>
          <w:sz w:val="24"/>
          <w:szCs w:val="24"/>
        </w:rPr>
        <w:t xml:space="preserve"> to everyone who needs to use it. Accountants and others in the field of finance may have in-depth knowledge of financial data, but their reports will be seen by managers, employees, </w:t>
      </w:r>
      <w:r>
        <w:rPr>
          <w:rFonts w:asciiTheme="minorHAnsi" w:hAnsiTheme="minorHAnsi"/>
          <w:sz w:val="24"/>
          <w:szCs w:val="24"/>
        </w:rPr>
        <w:br/>
      </w:r>
      <w:r w:rsidRPr="006349BD">
        <w:rPr>
          <w:rFonts w:asciiTheme="minorHAnsi" w:hAnsiTheme="minorHAnsi"/>
          <w:sz w:val="24"/>
          <w:szCs w:val="24"/>
        </w:rPr>
        <w:t xml:space="preserve">investors, etc., who may not be as skilled in the finer points of financial interpretation. For this reason, useful financial information </w:t>
      </w:r>
      <w:proofErr w:type="gramStart"/>
      <w:r w:rsidRPr="006349BD">
        <w:rPr>
          <w:rFonts w:asciiTheme="minorHAnsi" w:hAnsiTheme="minorHAnsi"/>
          <w:sz w:val="24"/>
          <w:szCs w:val="24"/>
        </w:rPr>
        <w:t>is presented</w:t>
      </w:r>
      <w:proofErr w:type="gramEnd"/>
      <w:r w:rsidRPr="006349BD">
        <w:rPr>
          <w:rFonts w:asciiTheme="minorHAnsi" w:hAnsiTheme="minorHAnsi"/>
          <w:sz w:val="24"/>
          <w:szCs w:val="24"/>
        </w:rPr>
        <w:t xml:space="preserve"> in ways that are understandable, both in the language used and in the layout and format of the report.</w:t>
      </w:r>
      <w:r>
        <w:rPr>
          <w:rFonts w:asciiTheme="minorHAnsi" w:hAnsiTheme="minorHAnsi"/>
          <w:sz w:val="24"/>
          <w:szCs w:val="24"/>
        </w:rPr>
        <w:tab/>
      </w:r>
      <w:r w:rsidRPr="006349BD">
        <w:rPr>
          <w:rFonts w:asciiTheme="minorHAnsi" w:hAnsiTheme="minorHAnsi"/>
          <w:sz w:val="24"/>
          <w:szCs w:val="24"/>
        </w:rPr>
        <w:t>(</w:t>
      </w:r>
      <w:r>
        <w:rPr>
          <w:rFonts w:asciiTheme="minorHAnsi" w:hAnsiTheme="minorHAnsi"/>
          <w:sz w:val="24"/>
          <w:szCs w:val="24"/>
        </w:rPr>
        <w:t>3</w:t>
      </w:r>
      <w:r w:rsidRPr="006349BD">
        <w:rPr>
          <w:rFonts w:asciiTheme="minorHAnsi" w:hAnsiTheme="minorHAnsi"/>
          <w:sz w:val="24"/>
          <w:szCs w:val="24"/>
        </w:rPr>
        <w:t xml:space="preserve"> points)</w:t>
      </w:r>
    </w:p>
    <w:p w14:paraId="67268901"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t>5</w:t>
      </w:r>
      <w:r w:rsidRPr="006349BD">
        <w:rPr>
          <w:rFonts w:asciiTheme="minorHAnsi" w:hAnsiTheme="minorHAnsi"/>
          <w:sz w:val="24"/>
          <w:szCs w:val="24"/>
        </w:rPr>
        <w:t>.</w:t>
      </w:r>
      <w:r w:rsidRPr="006349BD">
        <w:rPr>
          <w:rFonts w:asciiTheme="minorHAnsi" w:hAnsiTheme="minorHAnsi"/>
          <w:sz w:val="24"/>
          <w:szCs w:val="24"/>
        </w:rPr>
        <w:tab/>
        <w:t xml:space="preserve">A good definition of relevant is “appropriate to the situation at hand.” With so many financial data available within a business, it can be difficult to distinguish </w:t>
      </w:r>
      <w:proofErr w:type="gramStart"/>
      <w:r w:rsidRPr="006349BD">
        <w:rPr>
          <w:rFonts w:asciiTheme="minorHAnsi" w:hAnsiTheme="minorHAnsi"/>
          <w:sz w:val="24"/>
          <w:szCs w:val="24"/>
        </w:rPr>
        <w:t>what’s</w:t>
      </w:r>
      <w:proofErr w:type="gramEnd"/>
      <w:r w:rsidRPr="006349BD">
        <w:rPr>
          <w:rFonts w:asciiTheme="minorHAnsi" w:hAnsiTheme="minorHAnsi"/>
          <w:sz w:val="24"/>
          <w:szCs w:val="24"/>
        </w:rPr>
        <w:t xml:space="preserve"> relevant from what’s irrelevant. The people who receive financial information need it to be applicable to their purposes. For example, a </w:t>
      </w:r>
      <w:r>
        <w:rPr>
          <w:rFonts w:asciiTheme="minorHAnsi" w:hAnsiTheme="minorHAnsi"/>
          <w:sz w:val="24"/>
          <w:szCs w:val="24"/>
        </w:rPr>
        <w:t xml:space="preserve">business </w:t>
      </w:r>
      <w:r w:rsidRPr="006349BD">
        <w:rPr>
          <w:rFonts w:asciiTheme="minorHAnsi" w:hAnsiTheme="minorHAnsi"/>
          <w:sz w:val="24"/>
          <w:szCs w:val="24"/>
        </w:rPr>
        <w:t xml:space="preserve">deciding </w:t>
      </w:r>
      <w:proofErr w:type="gramStart"/>
      <w:r w:rsidRPr="006349BD">
        <w:rPr>
          <w:rFonts w:asciiTheme="minorHAnsi" w:hAnsiTheme="minorHAnsi"/>
          <w:sz w:val="24"/>
          <w:szCs w:val="24"/>
        </w:rPr>
        <w:t>whether or not</w:t>
      </w:r>
      <w:proofErr w:type="gramEnd"/>
      <w:r w:rsidRPr="006349BD">
        <w:rPr>
          <w:rFonts w:asciiTheme="minorHAnsi" w:hAnsiTheme="minorHAnsi"/>
          <w:sz w:val="24"/>
          <w:szCs w:val="24"/>
        </w:rPr>
        <w:t xml:space="preserve"> to hire new employees may need to analyze a different set of financial data than a potential investor determining whether or not the company will provide a good ra</w:t>
      </w:r>
      <w:r>
        <w:rPr>
          <w:rFonts w:asciiTheme="minorHAnsi" w:hAnsiTheme="minorHAnsi"/>
          <w:sz w:val="24"/>
          <w:szCs w:val="24"/>
        </w:rPr>
        <w:t>te of return for her/his money.</w:t>
      </w:r>
    </w:p>
    <w:p w14:paraId="4C62D397" w14:textId="77777777" w:rsidR="00657961"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6349BD">
        <w:rPr>
          <w:rFonts w:asciiTheme="minorHAnsi" w:hAnsiTheme="minorHAnsi"/>
          <w:sz w:val="24"/>
          <w:szCs w:val="24"/>
        </w:rPr>
        <w:t xml:space="preserve">In addition to being applicable to its audience, relevant financial information is also </w:t>
      </w:r>
      <w:r w:rsidRPr="006349BD">
        <w:rPr>
          <w:rFonts w:asciiTheme="minorHAnsi" w:hAnsiTheme="minorHAnsi"/>
          <w:i/>
          <w:sz w:val="24"/>
          <w:szCs w:val="24"/>
        </w:rPr>
        <w:t>timely</w:t>
      </w:r>
      <w:r>
        <w:rPr>
          <w:rFonts w:asciiTheme="minorHAnsi" w:hAnsiTheme="minorHAnsi"/>
          <w:sz w:val="24"/>
          <w:szCs w:val="24"/>
        </w:rPr>
        <w:t xml:space="preserve">. This means that </w:t>
      </w:r>
      <w:proofErr w:type="gramStart"/>
      <w:r>
        <w:rPr>
          <w:rFonts w:asciiTheme="minorHAnsi" w:hAnsiTheme="minorHAnsi"/>
          <w:sz w:val="24"/>
          <w:szCs w:val="24"/>
        </w:rPr>
        <w:t>it’s</w:t>
      </w:r>
      <w:proofErr w:type="gramEnd"/>
      <w:r>
        <w:rPr>
          <w:rFonts w:asciiTheme="minorHAnsi" w:hAnsiTheme="minorHAnsi"/>
          <w:sz w:val="24"/>
          <w:szCs w:val="24"/>
        </w:rPr>
        <w:t xml:space="preserve"> up to </w:t>
      </w:r>
      <w:r w:rsidRPr="006349BD">
        <w:rPr>
          <w:rFonts w:asciiTheme="minorHAnsi" w:hAnsiTheme="minorHAnsi"/>
          <w:sz w:val="24"/>
          <w:szCs w:val="24"/>
        </w:rPr>
        <w:t>date. In many situations, outdated financial information is useless.</w:t>
      </w:r>
      <w:r w:rsidRPr="006349BD">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349BD">
        <w:rPr>
          <w:rFonts w:asciiTheme="minorHAnsi" w:hAnsiTheme="minorHAnsi"/>
          <w:sz w:val="24"/>
          <w:szCs w:val="24"/>
        </w:rPr>
        <w:t>(</w:t>
      </w:r>
      <w:r>
        <w:rPr>
          <w:rFonts w:asciiTheme="minorHAnsi" w:hAnsiTheme="minorHAnsi"/>
          <w:sz w:val="24"/>
          <w:szCs w:val="24"/>
        </w:rPr>
        <w:t>3</w:t>
      </w:r>
      <w:r w:rsidRPr="006349BD">
        <w:rPr>
          <w:rFonts w:asciiTheme="minorHAnsi" w:hAnsiTheme="minorHAnsi"/>
          <w:sz w:val="24"/>
          <w:szCs w:val="24"/>
        </w:rPr>
        <w:t xml:space="preserve"> points)</w:t>
      </w:r>
      <w:r>
        <w:rPr>
          <w:rFonts w:asciiTheme="minorHAnsi" w:hAnsiTheme="minorHAnsi"/>
          <w:sz w:val="24"/>
          <w:szCs w:val="24"/>
        </w:rPr>
        <w:br w:type="page"/>
      </w:r>
    </w:p>
    <w:p w14:paraId="065C14BC" w14:textId="77777777" w:rsidR="00657961" w:rsidRPr="00384F74" w:rsidRDefault="00657961" w:rsidP="00657961">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0288" behindDoc="0" locked="0" layoutInCell="1" allowOverlap="1" wp14:anchorId="0EB01FD3" wp14:editId="15C1ADA2">
                <wp:simplePos x="0" y="0"/>
                <wp:positionH relativeFrom="column">
                  <wp:posOffset>-7620</wp:posOffset>
                </wp:positionH>
                <wp:positionV relativeFrom="paragraph">
                  <wp:posOffset>-50800</wp:posOffset>
                </wp:positionV>
                <wp:extent cx="6155055" cy="0"/>
                <wp:effectExtent l="0" t="19050" r="36195" b="19050"/>
                <wp:wrapNone/>
                <wp:docPr id="21"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3AF67D"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GpOD4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LEARNING GUIDE KEY </w:t>
      </w:r>
      <w:r w:rsidRPr="00384F74">
        <w:rPr>
          <w:rFonts w:ascii="Cambria" w:eastAsia="Calibri" w:hAnsi="Cambria"/>
          <w:sz w:val="20"/>
        </w:rPr>
        <w:t>(cont’d)</w:t>
      </w:r>
    </w:p>
    <w:p w14:paraId="159431B6" w14:textId="77777777" w:rsidR="00657961" w:rsidRPr="00384F74" w:rsidRDefault="00657961" w:rsidP="00657961">
      <w:pPr>
        <w:spacing w:after="0" w:line="240" w:lineRule="auto"/>
        <w:rPr>
          <w:rFonts w:cs="Calibri"/>
          <w:sz w:val="24"/>
          <w:szCs w:val="24"/>
        </w:rPr>
      </w:pPr>
    </w:p>
    <w:p w14:paraId="7143DC8B" w14:textId="5FA76DAE"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t>6</w:t>
      </w:r>
      <w:r w:rsidRPr="006349BD">
        <w:rPr>
          <w:rFonts w:asciiTheme="minorHAnsi" w:hAnsiTheme="minorHAnsi"/>
          <w:sz w:val="24"/>
          <w:szCs w:val="24"/>
        </w:rPr>
        <w:t>.</w:t>
      </w:r>
      <w:r w:rsidRPr="006349BD">
        <w:rPr>
          <w:rFonts w:asciiTheme="minorHAnsi" w:hAnsiTheme="minorHAnsi"/>
          <w:sz w:val="24"/>
          <w:szCs w:val="24"/>
        </w:rPr>
        <w:tab/>
        <w:t xml:space="preserve">When a user receives financial information, s/he should be able </w:t>
      </w:r>
      <w:proofErr w:type="gramStart"/>
      <w:r w:rsidRPr="006349BD">
        <w:rPr>
          <w:rFonts w:asciiTheme="minorHAnsi" w:hAnsiTheme="minorHAnsi"/>
          <w:sz w:val="24"/>
          <w:szCs w:val="24"/>
        </w:rPr>
        <w:t>to safely assume</w:t>
      </w:r>
      <w:proofErr w:type="gramEnd"/>
      <w:r w:rsidRPr="006349BD">
        <w:rPr>
          <w:rFonts w:asciiTheme="minorHAnsi" w:hAnsiTheme="minorHAnsi"/>
          <w:sz w:val="24"/>
          <w:szCs w:val="24"/>
        </w:rPr>
        <w:t xml:space="preserve"> that the </w:t>
      </w:r>
      <w:r>
        <w:rPr>
          <w:rFonts w:asciiTheme="minorHAnsi" w:hAnsiTheme="minorHAnsi"/>
          <w:sz w:val="24"/>
          <w:szCs w:val="24"/>
        </w:rPr>
        <w:br/>
      </w:r>
      <w:r w:rsidRPr="006349BD">
        <w:rPr>
          <w:rFonts w:asciiTheme="minorHAnsi" w:hAnsiTheme="minorHAnsi"/>
          <w:sz w:val="24"/>
          <w:szCs w:val="24"/>
        </w:rPr>
        <w:t>information is accurate. This means that th</w:t>
      </w:r>
      <w:r>
        <w:rPr>
          <w:rFonts w:asciiTheme="minorHAnsi" w:hAnsiTheme="minorHAnsi"/>
          <w:sz w:val="24"/>
          <w:szCs w:val="24"/>
        </w:rPr>
        <w:t>e information is not only error-</w:t>
      </w:r>
      <w:r w:rsidRPr="006349BD">
        <w:rPr>
          <w:rFonts w:asciiTheme="minorHAnsi" w:hAnsiTheme="minorHAnsi"/>
          <w:sz w:val="24"/>
          <w:szCs w:val="24"/>
        </w:rPr>
        <w:t xml:space="preserve">free but is also </w:t>
      </w:r>
      <w:r w:rsidR="00642996">
        <w:rPr>
          <w:rFonts w:asciiTheme="minorHAnsi" w:hAnsiTheme="minorHAnsi"/>
          <w:sz w:val="24"/>
          <w:szCs w:val="24"/>
        </w:rPr>
        <w:br/>
      </w:r>
      <w:r w:rsidRPr="006349BD">
        <w:rPr>
          <w:rFonts w:asciiTheme="minorHAnsi" w:hAnsiTheme="minorHAnsi"/>
          <w:i/>
          <w:sz w:val="24"/>
          <w:szCs w:val="24"/>
        </w:rPr>
        <w:t>complete</w:t>
      </w:r>
      <w:r w:rsidRPr="006349BD">
        <w:rPr>
          <w:rFonts w:asciiTheme="minorHAnsi" w:hAnsiTheme="minorHAnsi"/>
          <w:sz w:val="24"/>
          <w:szCs w:val="24"/>
        </w:rPr>
        <w:t xml:space="preserve">. </w:t>
      </w:r>
      <w:r>
        <w:rPr>
          <w:rFonts w:asciiTheme="minorHAnsi" w:hAnsiTheme="minorHAnsi"/>
          <w:sz w:val="24"/>
          <w:szCs w:val="24"/>
        </w:rPr>
        <w:t xml:space="preserve">Reliable financial information is also neutral and conforms to specific standards </w:t>
      </w:r>
      <w:r w:rsidR="00642996">
        <w:rPr>
          <w:rFonts w:asciiTheme="minorHAnsi" w:hAnsiTheme="minorHAnsi"/>
          <w:sz w:val="24"/>
          <w:szCs w:val="24"/>
        </w:rPr>
        <w:br/>
      </w:r>
      <w:bookmarkStart w:id="0" w:name="_GoBack"/>
      <w:bookmarkEnd w:id="0"/>
      <w:r>
        <w:rPr>
          <w:rFonts w:asciiTheme="minorHAnsi" w:hAnsiTheme="minorHAnsi"/>
          <w:sz w:val="24"/>
          <w:szCs w:val="24"/>
        </w:rPr>
        <w:t xml:space="preserve">accepted in the U.S. and around the world. </w:t>
      </w:r>
      <w:r>
        <w:rPr>
          <w:rFonts w:asciiTheme="minorHAnsi" w:hAnsiTheme="minorHAnsi"/>
          <w:sz w:val="24"/>
          <w:szCs w:val="24"/>
        </w:rPr>
        <w:tab/>
        <w:t xml:space="preserve">(3 points) </w:t>
      </w:r>
    </w:p>
    <w:p w14:paraId="5370C0FF"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sidRPr="006349BD">
        <w:rPr>
          <w:rFonts w:asciiTheme="minorHAnsi" w:hAnsiTheme="minorHAnsi"/>
          <w:sz w:val="24"/>
          <w:szCs w:val="24"/>
        </w:rPr>
        <w:tab/>
      </w:r>
      <w:r>
        <w:rPr>
          <w:rFonts w:asciiTheme="minorHAnsi" w:hAnsiTheme="minorHAnsi"/>
          <w:sz w:val="24"/>
          <w:szCs w:val="24"/>
        </w:rPr>
        <w:t>7.</w:t>
      </w:r>
      <w:r>
        <w:rPr>
          <w:rFonts w:asciiTheme="minorHAnsi" w:hAnsiTheme="minorHAnsi"/>
          <w:sz w:val="24"/>
          <w:szCs w:val="24"/>
        </w:rPr>
        <w:tab/>
        <w:t>An important</w:t>
      </w:r>
      <w:r w:rsidRPr="006349BD">
        <w:rPr>
          <w:rFonts w:asciiTheme="minorHAnsi" w:hAnsiTheme="minorHAnsi"/>
          <w:sz w:val="24"/>
          <w:szCs w:val="24"/>
        </w:rPr>
        <w:t xml:space="preserve"> characteristic of reliable financial information is neutrality. Neutral means impartial or unbiased. </w:t>
      </w:r>
      <w:r>
        <w:rPr>
          <w:rFonts w:asciiTheme="minorHAnsi" w:hAnsiTheme="minorHAnsi"/>
          <w:sz w:val="24"/>
          <w:szCs w:val="24"/>
        </w:rPr>
        <w:t xml:space="preserve">Financial reports </w:t>
      </w:r>
      <w:r w:rsidRPr="006349BD">
        <w:rPr>
          <w:rFonts w:asciiTheme="minorHAnsi" w:hAnsiTheme="minorHAnsi"/>
          <w:sz w:val="24"/>
          <w:szCs w:val="24"/>
        </w:rPr>
        <w:t xml:space="preserve">should focus on the numbers, not how </w:t>
      </w:r>
      <w:proofErr w:type="gramStart"/>
      <w:r w:rsidRPr="006349BD">
        <w:rPr>
          <w:rFonts w:asciiTheme="minorHAnsi" w:hAnsiTheme="minorHAnsi"/>
          <w:sz w:val="24"/>
          <w:szCs w:val="24"/>
        </w:rPr>
        <w:t>they’ll</w:t>
      </w:r>
      <w:proofErr w:type="gramEnd"/>
      <w:r w:rsidRPr="006349BD">
        <w:rPr>
          <w:rFonts w:asciiTheme="minorHAnsi" w:hAnsiTheme="minorHAnsi"/>
          <w:sz w:val="24"/>
          <w:szCs w:val="24"/>
        </w:rPr>
        <w:t xml:space="preserve"> be interpreted or analyzed by those who receive them. It might be tempting to present financial data in a way that makes the company look better (or worse, depending on the circumstances), but biased information is not reliable or useful. In addition, </w:t>
      </w:r>
      <w:proofErr w:type="gramStart"/>
      <w:r w:rsidRPr="006349BD">
        <w:rPr>
          <w:rFonts w:asciiTheme="minorHAnsi" w:hAnsiTheme="minorHAnsi"/>
          <w:sz w:val="24"/>
          <w:szCs w:val="24"/>
        </w:rPr>
        <w:t>it’s</w:t>
      </w:r>
      <w:proofErr w:type="gramEnd"/>
      <w:r w:rsidRPr="006349BD">
        <w:rPr>
          <w:rFonts w:asciiTheme="minorHAnsi" w:hAnsiTheme="minorHAnsi"/>
          <w:sz w:val="24"/>
          <w:szCs w:val="24"/>
        </w:rPr>
        <w:t xml:space="preserve"> unethical to attempt to influence users of financial information. </w:t>
      </w:r>
      <w:r>
        <w:rPr>
          <w:rFonts w:asciiTheme="minorHAnsi" w:hAnsiTheme="minorHAnsi"/>
          <w:sz w:val="24"/>
          <w:szCs w:val="24"/>
        </w:rPr>
        <w:t xml:space="preserve">Financial information must </w:t>
      </w:r>
      <w:r w:rsidRPr="006349BD">
        <w:rPr>
          <w:rFonts w:asciiTheme="minorHAnsi" w:hAnsiTheme="minorHAnsi"/>
          <w:sz w:val="24"/>
          <w:szCs w:val="24"/>
        </w:rPr>
        <w:t>stick to the facts!</w:t>
      </w:r>
      <w:r>
        <w:rPr>
          <w:rFonts w:asciiTheme="minorHAnsi" w:hAnsiTheme="minorHAnsi"/>
          <w:sz w:val="24"/>
          <w:szCs w:val="24"/>
        </w:rPr>
        <w:tab/>
        <w:t>(3 points)</w:t>
      </w:r>
    </w:p>
    <w:p w14:paraId="27A8E442"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t>8</w:t>
      </w:r>
      <w:r w:rsidRPr="006349BD">
        <w:rPr>
          <w:rFonts w:asciiTheme="minorHAnsi" w:hAnsiTheme="minorHAnsi"/>
          <w:sz w:val="24"/>
          <w:szCs w:val="24"/>
        </w:rPr>
        <w:t>.</w:t>
      </w:r>
      <w:r w:rsidRPr="006349BD">
        <w:rPr>
          <w:rFonts w:asciiTheme="minorHAnsi" w:hAnsiTheme="minorHAnsi"/>
          <w:sz w:val="24"/>
          <w:szCs w:val="24"/>
        </w:rPr>
        <w:tab/>
        <w:t xml:space="preserve">Users must be able to compare current financial information to past financial information. If they </w:t>
      </w:r>
      <w:proofErr w:type="gramStart"/>
      <w:r w:rsidRPr="006349BD">
        <w:rPr>
          <w:rFonts w:asciiTheme="minorHAnsi" w:hAnsiTheme="minorHAnsi"/>
          <w:sz w:val="24"/>
          <w:szCs w:val="24"/>
        </w:rPr>
        <w:t>can’t</w:t>
      </w:r>
      <w:proofErr w:type="gramEnd"/>
      <w:r w:rsidRPr="006349BD">
        <w:rPr>
          <w:rFonts w:asciiTheme="minorHAnsi" w:hAnsiTheme="minorHAnsi"/>
          <w:sz w:val="24"/>
          <w:szCs w:val="24"/>
        </w:rPr>
        <w:t xml:space="preserve">, it’s impossible to see what financial changes have occurred in the business, either positive or negative. </w:t>
      </w:r>
    </w:p>
    <w:p w14:paraId="154987DA"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sidRPr="006349BD">
        <w:rPr>
          <w:rFonts w:asciiTheme="minorHAnsi" w:hAnsiTheme="minorHAnsi"/>
          <w:sz w:val="24"/>
          <w:szCs w:val="24"/>
        </w:rPr>
        <w:tab/>
      </w:r>
      <w:r>
        <w:rPr>
          <w:rFonts w:asciiTheme="minorHAnsi" w:hAnsiTheme="minorHAnsi"/>
          <w:sz w:val="24"/>
          <w:szCs w:val="24"/>
        </w:rPr>
        <w:tab/>
      </w:r>
      <w:r w:rsidRPr="006349BD">
        <w:rPr>
          <w:rFonts w:asciiTheme="minorHAnsi" w:hAnsiTheme="minorHAnsi"/>
          <w:sz w:val="24"/>
          <w:szCs w:val="24"/>
        </w:rPr>
        <w:t xml:space="preserve">A business’s financial information should also be comparable to data from similar businesses. Potential investors want to see how one company stacks up against another company in the same industry. </w:t>
      </w:r>
      <w:r>
        <w:rPr>
          <w:rFonts w:asciiTheme="minorHAnsi" w:hAnsiTheme="minorHAnsi"/>
          <w:sz w:val="24"/>
          <w:szCs w:val="24"/>
        </w:rPr>
        <w:t xml:space="preserve">Businesses </w:t>
      </w:r>
      <w:r w:rsidRPr="006349BD">
        <w:rPr>
          <w:rFonts w:asciiTheme="minorHAnsi" w:hAnsiTheme="minorHAnsi"/>
          <w:sz w:val="24"/>
          <w:szCs w:val="24"/>
        </w:rPr>
        <w:t xml:space="preserve">also want to know how their </w:t>
      </w:r>
      <w:r>
        <w:rPr>
          <w:rFonts w:asciiTheme="minorHAnsi" w:hAnsiTheme="minorHAnsi"/>
          <w:sz w:val="24"/>
          <w:szCs w:val="24"/>
        </w:rPr>
        <w:t xml:space="preserve">company </w:t>
      </w:r>
      <w:r w:rsidRPr="006349BD">
        <w:rPr>
          <w:rFonts w:asciiTheme="minorHAnsi" w:hAnsiTheme="minorHAnsi"/>
          <w:sz w:val="24"/>
          <w:szCs w:val="24"/>
        </w:rPr>
        <w:t xml:space="preserve">is performing in relation to its competitors. Comparability is another reason businesses conform to widely accepted </w:t>
      </w:r>
      <w:r>
        <w:rPr>
          <w:rFonts w:asciiTheme="minorHAnsi" w:hAnsiTheme="minorHAnsi"/>
          <w:sz w:val="24"/>
          <w:szCs w:val="24"/>
        </w:rPr>
        <w:br/>
      </w:r>
      <w:r w:rsidRPr="006349BD">
        <w:rPr>
          <w:rFonts w:asciiTheme="minorHAnsi" w:hAnsiTheme="minorHAnsi"/>
          <w:sz w:val="24"/>
          <w:szCs w:val="24"/>
        </w:rPr>
        <w:t>accounting standards—it provides across-the-board consistency that benefits everyone.</w:t>
      </w:r>
      <w:r>
        <w:rPr>
          <w:rFonts w:asciiTheme="minorHAnsi" w:hAnsiTheme="minorHAnsi"/>
          <w:sz w:val="24"/>
          <w:szCs w:val="24"/>
        </w:rPr>
        <w:br/>
      </w:r>
      <w:r>
        <w:rPr>
          <w:rFonts w:asciiTheme="minorHAnsi" w:hAnsiTheme="minorHAnsi"/>
          <w:sz w:val="24"/>
          <w:szCs w:val="24"/>
        </w:rPr>
        <w:tab/>
      </w:r>
      <w:r w:rsidRPr="006349BD">
        <w:rPr>
          <w:rFonts w:asciiTheme="minorHAnsi" w:hAnsiTheme="minorHAnsi"/>
          <w:sz w:val="24"/>
          <w:szCs w:val="24"/>
        </w:rPr>
        <w:tab/>
        <w:t>(</w:t>
      </w:r>
      <w:r>
        <w:rPr>
          <w:rFonts w:asciiTheme="minorHAnsi" w:hAnsiTheme="minorHAnsi"/>
          <w:sz w:val="24"/>
          <w:szCs w:val="24"/>
        </w:rPr>
        <w:t>3</w:t>
      </w:r>
      <w:r w:rsidRPr="006349BD">
        <w:rPr>
          <w:rFonts w:asciiTheme="minorHAnsi" w:hAnsiTheme="minorHAnsi"/>
          <w:sz w:val="24"/>
          <w:szCs w:val="24"/>
        </w:rPr>
        <w:t xml:space="preserve"> points)</w:t>
      </w:r>
    </w:p>
    <w:p w14:paraId="40ED81CC" w14:textId="77777777" w:rsidR="00657961" w:rsidRPr="006349BD" w:rsidRDefault="00657961" w:rsidP="00657961">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t>9</w:t>
      </w:r>
      <w:r w:rsidRPr="006349BD">
        <w:rPr>
          <w:rFonts w:asciiTheme="minorHAnsi" w:hAnsiTheme="minorHAnsi"/>
          <w:sz w:val="24"/>
          <w:szCs w:val="24"/>
        </w:rPr>
        <w:t>.</w:t>
      </w:r>
      <w:r w:rsidRPr="006349BD">
        <w:rPr>
          <w:rFonts w:asciiTheme="minorHAnsi" w:hAnsiTheme="minorHAnsi"/>
          <w:sz w:val="24"/>
          <w:szCs w:val="24"/>
        </w:rPr>
        <w:tab/>
        <w:t>The important thing is to treat the financial information th</w:t>
      </w:r>
      <w:r>
        <w:rPr>
          <w:rFonts w:asciiTheme="minorHAnsi" w:hAnsiTheme="minorHAnsi"/>
          <w:sz w:val="24"/>
          <w:szCs w:val="24"/>
        </w:rPr>
        <w:t xml:space="preserve">e same way </w:t>
      </w:r>
      <w:proofErr w:type="gramStart"/>
      <w:r>
        <w:rPr>
          <w:rFonts w:asciiTheme="minorHAnsi" w:hAnsiTheme="minorHAnsi"/>
          <w:sz w:val="24"/>
          <w:szCs w:val="24"/>
        </w:rPr>
        <w:t>each and every</w:t>
      </w:r>
      <w:proofErr w:type="gramEnd"/>
      <w:r>
        <w:rPr>
          <w:rFonts w:asciiTheme="minorHAnsi" w:hAnsiTheme="minorHAnsi"/>
          <w:sz w:val="24"/>
          <w:szCs w:val="24"/>
        </w:rPr>
        <w:t xml:space="preserve"> time.</w:t>
      </w:r>
      <w:r>
        <w:rPr>
          <w:rFonts w:asciiTheme="minorHAnsi" w:hAnsiTheme="minorHAnsi"/>
          <w:sz w:val="24"/>
          <w:szCs w:val="24"/>
        </w:rPr>
        <w:br/>
      </w:r>
      <w:r>
        <w:rPr>
          <w:rFonts w:asciiTheme="minorHAnsi" w:hAnsiTheme="minorHAnsi"/>
          <w:sz w:val="24"/>
          <w:szCs w:val="24"/>
        </w:rPr>
        <w:tab/>
      </w:r>
      <w:r w:rsidRPr="006349BD">
        <w:rPr>
          <w:rFonts w:asciiTheme="minorHAnsi" w:hAnsiTheme="minorHAnsi"/>
          <w:sz w:val="24"/>
          <w:szCs w:val="24"/>
        </w:rPr>
        <w:tab/>
        <w:t>(</w:t>
      </w:r>
      <w:r>
        <w:rPr>
          <w:rFonts w:asciiTheme="minorHAnsi" w:hAnsiTheme="minorHAnsi"/>
          <w:sz w:val="24"/>
          <w:szCs w:val="24"/>
        </w:rPr>
        <w:t>2</w:t>
      </w:r>
      <w:r w:rsidRPr="006349BD">
        <w:rPr>
          <w:rFonts w:asciiTheme="minorHAnsi" w:hAnsiTheme="minorHAnsi"/>
          <w:sz w:val="24"/>
          <w:szCs w:val="24"/>
        </w:rPr>
        <w:t xml:space="preserve"> points)</w:t>
      </w:r>
    </w:p>
    <w:p w14:paraId="72995383" w14:textId="77777777" w:rsidR="00657961" w:rsidRPr="006349BD" w:rsidRDefault="00657961" w:rsidP="00657961">
      <w:pPr>
        <w:pStyle w:val="NoSpacing"/>
        <w:tabs>
          <w:tab w:val="decimal" w:pos="360"/>
          <w:tab w:val="left" w:pos="547"/>
          <w:tab w:val="right" w:pos="9634"/>
        </w:tabs>
        <w:spacing w:before="360" w:after="240"/>
        <w:ind w:left="540" w:hanging="540"/>
        <w:rPr>
          <w:rFonts w:asciiTheme="minorHAnsi" w:hAnsiTheme="minorHAnsi"/>
          <w:b/>
          <w:sz w:val="24"/>
          <w:szCs w:val="24"/>
        </w:rPr>
      </w:pPr>
      <w:r w:rsidRPr="006349BD">
        <w:rPr>
          <w:rFonts w:asciiTheme="minorHAnsi" w:hAnsiTheme="minorHAnsi"/>
          <w:b/>
          <w:sz w:val="24"/>
          <w:szCs w:val="24"/>
        </w:rPr>
        <w:t>OBJECTIVE B</w:t>
      </w:r>
    </w:p>
    <w:p w14:paraId="7F25B1B6" w14:textId="77777777" w:rsidR="00657961" w:rsidRPr="004052ED" w:rsidRDefault="00657961" w:rsidP="00657961">
      <w:pPr>
        <w:pStyle w:val="NoSpacing"/>
        <w:tabs>
          <w:tab w:val="decimal" w:pos="360"/>
          <w:tab w:val="left" w:pos="547"/>
          <w:tab w:val="right" w:pos="9634"/>
        </w:tabs>
        <w:spacing w:after="180"/>
        <w:ind w:left="540" w:hanging="540"/>
        <w:rPr>
          <w:rFonts w:asciiTheme="minorHAnsi" w:hAnsiTheme="minorHAnsi"/>
          <w:iCs/>
          <w:sz w:val="24"/>
          <w:szCs w:val="24"/>
        </w:rPr>
      </w:pPr>
      <w:r>
        <w:rPr>
          <w:rFonts w:asciiTheme="minorHAnsi" w:hAnsiTheme="minorHAnsi"/>
          <w:i/>
          <w:sz w:val="24"/>
          <w:szCs w:val="24"/>
        </w:rPr>
        <w:tab/>
      </w:r>
      <w:r>
        <w:rPr>
          <w:rFonts w:asciiTheme="minorHAnsi" w:hAnsiTheme="minorHAnsi"/>
          <w:iCs/>
          <w:sz w:val="24"/>
          <w:szCs w:val="24"/>
        </w:rPr>
        <w:t>10.</w:t>
      </w:r>
      <w:r>
        <w:rPr>
          <w:rFonts w:asciiTheme="minorHAnsi" w:hAnsiTheme="minorHAnsi"/>
          <w:iCs/>
          <w:sz w:val="24"/>
          <w:szCs w:val="24"/>
        </w:rPr>
        <w:tab/>
      </w:r>
      <w:r w:rsidRPr="00DC0286">
        <w:rPr>
          <w:rFonts w:asciiTheme="minorHAnsi" w:hAnsiTheme="minorHAnsi"/>
          <w:iCs/>
          <w:sz w:val="24"/>
          <w:szCs w:val="24"/>
        </w:rPr>
        <w:t xml:space="preserve">Knowing how to keep a business running smoothly is the most important use of financial </w:t>
      </w:r>
      <w:r>
        <w:rPr>
          <w:rFonts w:asciiTheme="minorHAnsi" w:hAnsiTheme="minorHAnsi"/>
          <w:iCs/>
          <w:sz w:val="24"/>
          <w:szCs w:val="24"/>
        </w:rPr>
        <w:br/>
      </w:r>
      <w:r w:rsidRPr="00DC0286">
        <w:rPr>
          <w:rFonts w:asciiTheme="minorHAnsi" w:hAnsiTheme="minorHAnsi"/>
          <w:iCs/>
          <w:sz w:val="24"/>
          <w:szCs w:val="24"/>
        </w:rPr>
        <w:t xml:space="preserve">information. Businesses rely on </w:t>
      </w:r>
      <w:r>
        <w:rPr>
          <w:rFonts w:asciiTheme="minorHAnsi" w:hAnsiTheme="minorHAnsi"/>
          <w:iCs/>
          <w:sz w:val="24"/>
          <w:szCs w:val="24"/>
        </w:rPr>
        <w:t xml:space="preserve">financial information </w:t>
      </w:r>
      <w:r w:rsidRPr="00DC0286">
        <w:rPr>
          <w:rFonts w:asciiTheme="minorHAnsi" w:hAnsiTheme="minorHAnsi"/>
          <w:iCs/>
          <w:sz w:val="24"/>
          <w:szCs w:val="24"/>
        </w:rPr>
        <w:t>when making business decisions and figuring out their short-term and long-term actions</w:t>
      </w:r>
      <w:r>
        <w:rPr>
          <w:rFonts w:asciiTheme="minorHAnsi" w:hAnsiTheme="minorHAnsi"/>
          <w:iCs/>
          <w:sz w:val="24"/>
          <w:szCs w:val="24"/>
        </w:rPr>
        <w:t>.</w:t>
      </w:r>
      <w:r>
        <w:rPr>
          <w:rFonts w:asciiTheme="minorHAnsi" w:hAnsiTheme="minorHAnsi"/>
          <w:iCs/>
          <w:sz w:val="24"/>
          <w:szCs w:val="24"/>
        </w:rPr>
        <w:tab/>
        <w:t>(5 points)</w:t>
      </w:r>
    </w:p>
    <w:p w14:paraId="641F8D53" w14:textId="77777777" w:rsidR="00657961" w:rsidRDefault="00657961" w:rsidP="00657961">
      <w:pPr>
        <w:pStyle w:val="NoSpacing"/>
        <w:tabs>
          <w:tab w:val="decimal" w:pos="360"/>
          <w:tab w:val="left" w:pos="547"/>
          <w:tab w:val="right" w:pos="9634"/>
        </w:tabs>
        <w:spacing w:after="180"/>
        <w:ind w:left="540" w:hanging="540"/>
        <w:rPr>
          <w:rFonts w:asciiTheme="minorHAnsi" w:hAnsiTheme="minorHAnsi"/>
          <w:iCs/>
          <w:sz w:val="24"/>
          <w:szCs w:val="24"/>
        </w:rPr>
      </w:pPr>
      <w:r>
        <w:rPr>
          <w:rFonts w:asciiTheme="minorHAnsi" w:hAnsiTheme="minorHAnsi"/>
          <w:i/>
          <w:sz w:val="24"/>
          <w:szCs w:val="24"/>
        </w:rPr>
        <w:tab/>
      </w:r>
      <w:r>
        <w:rPr>
          <w:rFonts w:asciiTheme="minorHAnsi" w:hAnsiTheme="minorHAnsi"/>
          <w:iCs/>
          <w:sz w:val="24"/>
          <w:szCs w:val="24"/>
        </w:rPr>
        <w:t>11.</w:t>
      </w:r>
      <w:r>
        <w:rPr>
          <w:rFonts w:asciiTheme="minorHAnsi" w:hAnsiTheme="minorHAnsi"/>
          <w:iCs/>
          <w:sz w:val="24"/>
          <w:szCs w:val="24"/>
        </w:rPr>
        <w:tab/>
      </w:r>
      <w:r w:rsidRPr="00A1008B">
        <w:rPr>
          <w:rFonts w:asciiTheme="minorHAnsi" w:hAnsiTheme="minorHAnsi"/>
          <w:iCs/>
          <w:sz w:val="24"/>
          <w:szCs w:val="24"/>
        </w:rPr>
        <w:t xml:space="preserve">Businesses examine financial information to see how they are spending their money and where cuts </w:t>
      </w:r>
      <w:proofErr w:type="gramStart"/>
      <w:r w:rsidRPr="00A1008B">
        <w:rPr>
          <w:rFonts w:asciiTheme="minorHAnsi" w:hAnsiTheme="minorHAnsi"/>
          <w:iCs/>
          <w:sz w:val="24"/>
          <w:szCs w:val="24"/>
        </w:rPr>
        <w:t>could be made</w:t>
      </w:r>
      <w:proofErr w:type="gramEnd"/>
      <w:r w:rsidRPr="00A1008B">
        <w:rPr>
          <w:rFonts w:asciiTheme="minorHAnsi" w:hAnsiTheme="minorHAnsi"/>
          <w:iCs/>
          <w:sz w:val="24"/>
          <w:szCs w:val="24"/>
        </w:rPr>
        <w:t>. For instance, a business determines that its sales team is spending a lot of money taking clients to dinner. The business could cut costs by limiting how much salespeop</w:t>
      </w:r>
      <w:r>
        <w:rPr>
          <w:rFonts w:asciiTheme="minorHAnsi" w:hAnsiTheme="minorHAnsi"/>
          <w:iCs/>
          <w:sz w:val="24"/>
          <w:szCs w:val="24"/>
        </w:rPr>
        <w:t>le can spend on client dinners.</w:t>
      </w:r>
      <w:r>
        <w:rPr>
          <w:rFonts w:asciiTheme="minorHAnsi" w:hAnsiTheme="minorHAnsi"/>
          <w:iCs/>
          <w:sz w:val="24"/>
          <w:szCs w:val="24"/>
        </w:rPr>
        <w:tab/>
        <w:t>(5 points)</w:t>
      </w:r>
    </w:p>
    <w:p w14:paraId="297D8CE2" w14:textId="77777777" w:rsidR="00657961" w:rsidRDefault="00657961" w:rsidP="00657961">
      <w:pPr>
        <w:pStyle w:val="NoSpacing"/>
        <w:tabs>
          <w:tab w:val="decimal" w:pos="360"/>
          <w:tab w:val="left" w:pos="547"/>
          <w:tab w:val="right" w:pos="9634"/>
        </w:tabs>
        <w:spacing w:after="180"/>
        <w:ind w:left="540" w:hanging="540"/>
        <w:rPr>
          <w:rFonts w:asciiTheme="minorHAnsi" w:hAnsiTheme="minorHAnsi"/>
          <w:iCs/>
          <w:sz w:val="24"/>
          <w:szCs w:val="24"/>
        </w:rPr>
      </w:pPr>
      <w:r>
        <w:rPr>
          <w:rFonts w:asciiTheme="minorHAnsi" w:hAnsiTheme="minorHAnsi"/>
          <w:iCs/>
          <w:sz w:val="24"/>
          <w:szCs w:val="24"/>
        </w:rPr>
        <w:tab/>
        <w:t>12.</w:t>
      </w:r>
      <w:r>
        <w:rPr>
          <w:rFonts w:asciiTheme="minorHAnsi" w:hAnsiTheme="minorHAnsi"/>
          <w:iCs/>
          <w:sz w:val="24"/>
          <w:szCs w:val="24"/>
        </w:rPr>
        <w:tab/>
      </w:r>
      <w:r w:rsidRPr="00183F0D">
        <w:rPr>
          <w:rFonts w:asciiTheme="minorHAnsi" w:hAnsiTheme="minorHAnsi"/>
          <w:iCs/>
          <w:sz w:val="24"/>
          <w:szCs w:val="24"/>
        </w:rPr>
        <w:t>If a business wants to increase sales, it might look at financial information to determine whether the company can afford to spend more on promotion. A buy-one, get-one-free offer, for example, may boost sales, but the promotion makes sense only if the business can afford to give away the extra products.</w:t>
      </w:r>
      <w:r>
        <w:rPr>
          <w:rFonts w:asciiTheme="minorHAnsi" w:hAnsiTheme="minorHAnsi"/>
          <w:iCs/>
          <w:sz w:val="24"/>
          <w:szCs w:val="24"/>
        </w:rPr>
        <w:tab/>
        <w:t>(5 points)</w:t>
      </w:r>
    </w:p>
    <w:p w14:paraId="50928AE0" w14:textId="77777777" w:rsidR="00657961" w:rsidRDefault="00657961" w:rsidP="00657961">
      <w:pPr>
        <w:pStyle w:val="NoSpacing"/>
        <w:tabs>
          <w:tab w:val="decimal" w:pos="360"/>
          <w:tab w:val="left" w:pos="547"/>
          <w:tab w:val="right" w:pos="9634"/>
        </w:tabs>
        <w:spacing w:after="180"/>
        <w:ind w:left="540" w:hanging="540"/>
        <w:rPr>
          <w:rFonts w:asciiTheme="minorHAnsi" w:hAnsiTheme="minorHAnsi"/>
          <w:iCs/>
          <w:sz w:val="24"/>
          <w:szCs w:val="24"/>
        </w:rPr>
      </w:pPr>
      <w:r>
        <w:rPr>
          <w:rFonts w:asciiTheme="minorHAnsi" w:hAnsiTheme="minorHAnsi"/>
          <w:iCs/>
          <w:sz w:val="24"/>
          <w:szCs w:val="24"/>
        </w:rPr>
        <w:tab/>
        <w:t>13.</w:t>
      </w:r>
      <w:r>
        <w:rPr>
          <w:rFonts w:asciiTheme="minorHAnsi" w:hAnsiTheme="minorHAnsi"/>
          <w:iCs/>
          <w:sz w:val="24"/>
          <w:szCs w:val="24"/>
        </w:rPr>
        <w:tab/>
      </w:r>
      <w:r w:rsidRPr="002E4498">
        <w:rPr>
          <w:rFonts w:asciiTheme="minorHAnsi" w:hAnsiTheme="minorHAnsi"/>
          <w:iCs/>
          <w:sz w:val="24"/>
          <w:szCs w:val="24"/>
        </w:rPr>
        <w:t xml:space="preserve">A company’s sales may be strong, but that </w:t>
      </w:r>
      <w:proofErr w:type="gramStart"/>
      <w:r w:rsidRPr="002E4498">
        <w:rPr>
          <w:rFonts w:asciiTheme="minorHAnsi" w:hAnsiTheme="minorHAnsi"/>
          <w:iCs/>
          <w:sz w:val="24"/>
          <w:szCs w:val="24"/>
        </w:rPr>
        <w:t>doesn’t</w:t>
      </w:r>
      <w:proofErr w:type="gramEnd"/>
      <w:r w:rsidRPr="002E4498">
        <w:rPr>
          <w:rFonts w:asciiTheme="minorHAnsi" w:hAnsiTheme="minorHAnsi"/>
          <w:iCs/>
          <w:sz w:val="24"/>
          <w:szCs w:val="24"/>
        </w:rPr>
        <w:t xml:space="preserve"> necessarily mean that it’s making as much profit as the business needs. If profits are low, a business may analyze financial information to see if prices are too low or costs are too high. Once this </w:t>
      </w:r>
      <w:proofErr w:type="gramStart"/>
      <w:r w:rsidRPr="002E4498">
        <w:rPr>
          <w:rFonts w:asciiTheme="minorHAnsi" w:hAnsiTheme="minorHAnsi"/>
          <w:iCs/>
          <w:sz w:val="24"/>
          <w:szCs w:val="24"/>
        </w:rPr>
        <w:t>is known</w:t>
      </w:r>
      <w:proofErr w:type="gramEnd"/>
      <w:r w:rsidRPr="002E4498">
        <w:rPr>
          <w:rFonts w:asciiTheme="minorHAnsi" w:hAnsiTheme="minorHAnsi"/>
          <w:iCs/>
          <w:sz w:val="24"/>
          <w:szCs w:val="24"/>
        </w:rPr>
        <w:t>, the business may decide to increase prices or look fo</w:t>
      </w:r>
      <w:r>
        <w:rPr>
          <w:rFonts w:asciiTheme="minorHAnsi" w:hAnsiTheme="minorHAnsi"/>
          <w:iCs/>
          <w:sz w:val="24"/>
          <w:szCs w:val="24"/>
        </w:rPr>
        <w:t>r ways to reduce costs.</w:t>
      </w:r>
      <w:r>
        <w:rPr>
          <w:rFonts w:asciiTheme="minorHAnsi" w:hAnsiTheme="minorHAnsi"/>
          <w:iCs/>
          <w:sz w:val="24"/>
          <w:szCs w:val="24"/>
        </w:rPr>
        <w:tab/>
        <w:t>(5 points)</w:t>
      </w:r>
    </w:p>
    <w:p w14:paraId="20E685E0" w14:textId="77777777" w:rsidR="00657961" w:rsidRDefault="00657961" w:rsidP="00657961">
      <w:pPr>
        <w:spacing w:after="0" w:line="240" w:lineRule="auto"/>
        <w:rPr>
          <w:rFonts w:asciiTheme="minorHAnsi" w:eastAsia="Calibri" w:hAnsiTheme="minorHAnsi"/>
          <w:iCs/>
          <w:sz w:val="24"/>
          <w:szCs w:val="24"/>
        </w:rPr>
      </w:pPr>
      <w:r>
        <w:rPr>
          <w:rFonts w:asciiTheme="minorHAnsi" w:hAnsiTheme="minorHAnsi"/>
          <w:iCs/>
          <w:sz w:val="24"/>
          <w:szCs w:val="24"/>
        </w:rPr>
        <w:br w:type="page"/>
      </w:r>
    </w:p>
    <w:p w14:paraId="46AA9553" w14:textId="77777777" w:rsidR="00657961" w:rsidRPr="00384F74" w:rsidRDefault="00657961" w:rsidP="00657961">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1312" behindDoc="0" locked="0" layoutInCell="1" allowOverlap="1" wp14:anchorId="422EDA5F" wp14:editId="1A7C4309">
                <wp:simplePos x="0" y="0"/>
                <wp:positionH relativeFrom="column">
                  <wp:posOffset>-7620</wp:posOffset>
                </wp:positionH>
                <wp:positionV relativeFrom="paragraph">
                  <wp:posOffset>-50800</wp:posOffset>
                </wp:positionV>
                <wp:extent cx="6155055" cy="0"/>
                <wp:effectExtent l="0" t="19050" r="36195" b="19050"/>
                <wp:wrapNone/>
                <wp:docPr id="23"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C149D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DSTKct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LEARNING GUIDE KEY </w:t>
      </w:r>
      <w:r w:rsidRPr="00384F74">
        <w:rPr>
          <w:rFonts w:ascii="Cambria" w:eastAsia="Calibri" w:hAnsi="Cambria"/>
          <w:sz w:val="20"/>
        </w:rPr>
        <w:t>(cont’d)</w:t>
      </w:r>
    </w:p>
    <w:p w14:paraId="192F7EC6" w14:textId="77777777" w:rsidR="00657961" w:rsidRPr="00384F74" w:rsidRDefault="00657961" w:rsidP="00657961">
      <w:pPr>
        <w:spacing w:after="0" w:line="240" w:lineRule="auto"/>
        <w:rPr>
          <w:rFonts w:cs="Calibri"/>
          <w:sz w:val="24"/>
          <w:szCs w:val="24"/>
        </w:rPr>
      </w:pPr>
    </w:p>
    <w:p w14:paraId="4E1F41CD" w14:textId="77777777" w:rsidR="00657961" w:rsidRPr="002E4498"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14.</w:t>
      </w:r>
      <w:r>
        <w:rPr>
          <w:rFonts w:asciiTheme="minorHAnsi" w:hAnsiTheme="minorHAnsi"/>
          <w:iCs/>
          <w:sz w:val="24"/>
          <w:szCs w:val="24"/>
        </w:rPr>
        <w:tab/>
      </w:r>
      <w:r w:rsidRPr="002E4498">
        <w:rPr>
          <w:rFonts w:asciiTheme="minorHAnsi" w:hAnsiTheme="minorHAnsi"/>
          <w:iCs/>
          <w:sz w:val="24"/>
          <w:szCs w:val="24"/>
        </w:rPr>
        <w:t>It is difficult to manage a business’s finances without using a budget. Businesses look at financial information to determine how much money they have available as well as how to allocate it. Financial information can also help adjust budgets as necessary. Perhaps one department consistently goes over budget, while another department is under budget. Having this information would help mo</w:t>
      </w:r>
      <w:r>
        <w:rPr>
          <w:rFonts w:asciiTheme="minorHAnsi" w:hAnsiTheme="minorHAnsi"/>
          <w:iCs/>
          <w:sz w:val="24"/>
          <w:szCs w:val="24"/>
        </w:rPr>
        <w:t>dify the budget appropriately.</w:t>
      </w:r>
      <w:r>
        <w:rPr>
          <w:rFonts w:asciiTheme="minorHAnsi" w:hAnsiTheme="minorHAnsi"/>
          <w:iCs/>
          <w:sz w:val="24"/>
          <w:szCs w:val="24"/>
        </w:rPr>
        <w:tab/>
        <w:t>(5 points)</w:t>
      </w:r>
    </w:p>
    <w:p w14:paraId="202C4771"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15.</w:t>
      </w:r>
      <w:r>
        <w:rPr>
          <w:rFonts w:asciiTheme="minorHAnsi" w:hAnsiTheme="minorHAnsi"/>
          <w:iCs/>
          <w:sz w:val="24"/>
          <w:szCs w:val="24"/>
        </w:rPr>
        <w:tab/>
      </w:r>
      <w:r w:rsidRPr="00447ABB">
        <w:rPr>
          <w:rFonts w:asciiTheme="minorHAnsi" w:hAnsiTheme="minorHAnsi"/>
          <w:iCs/>
          <w:sz w:val="24"/>
          <w:szCs w:val="24"/>
        </w:rPr>
        <w:t xml:space="preserve">Many businesses carry some debt, and </w:t>
      </w:r>
      <w:proofErr w:type="gramStart"/>
      <w:r w:rsidRPr="00447ABB">
        <w:rPr>
          <w:rFonts w:asciiTheme="minorHAnsi" w:hAnsiTheme="minorHAnsi"/>
          <w:iCs/>
          <w:sz w:val="24"/>
          <w:szCs w:val="24"/>
        </w:rPr>
        <w:t>that’s</w:t>
      </w:r>
      <w:proofErr w:type="gramEnd"/>
      <w:r w:rsidRPr="00447ABB">
        <w:rPr>
          <w:rFonts w:asciiTheme="minorHAnsi" w:hAnsiTheme="minorHAnsi"/>
          <w:iCs/>
          <w:sz w:val="24"/>
          <w:szCs w:val="24"/>
        </w:rPr>
        <w:t xml:space="preserve"> OK as long as they manage it properly. One type of debt may be a loan the business took out so that it could buy a piece of equipment. If the equipment enables the business to produce more and increase its profit, the business may look at its financial information and decide to use some of the extra c</w:t>
      </w:r>
      <w:r>
        <w:rPr>
          <w:rFonts w:asciiTheme="minorHAnsi" w:hAnsiTheme="minorHAnsi"/>
          <w:iCs/>
          <w:sz w:val="24"/>
          <w:szCs w:val="24"/>
        </w:rPr>
        <w:t>ash to pay off the debt early.</w:t>
      </w:r>
      <w:r>
        <w:rPr>
          <w:rFonts w:asciiTheme="minorHAnsi" w:hAnsiTheme="minorHAnsi"/>
          <w:iCs/>
          <w:sz w:val="24"/>
          <w:szCs w:val="24"/>
        </w:rPr>
        <w:tab/>
        <w:t>(5 points)</w:t>
      </w:r>
    </w:p>
    <w:p w14:paraId="5DBD7817"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16.</w:t>
      </w:r>
      <w:r>
        <w:rPr>
          <w:rFonts w:asciiTheme="minorHAnsi" w:hAnsiTheme="minorHAnsi"/>
          <w:iCs/>
          <w:sz w:val="24"/>
          <w:szCs w:val="24"/>
        </w:rPr>
        <w:tab/>
      </w:r>
      <w:r w:rsidRPr="00447ABB">
        <w:rPr>
          <w:rFonts w:asciiTheme="minorHAnsi" w:hAnsiTheme="minorHAnsi"/>
          <w:iCs/>
          <w:sz w:val="24"/>
          <w:szCs w:val="24"/>
        </w:rPr>
        <w:t>Mo</w:t>
      </w:r>
      <w:r>
        <w:rPr>
          <w:rFonts w:asciiTheme="minorHAnsi" w:hAnsiTheme="minorHAnsi"/>
          <w:iCs/>
          <w:sz w:val="24"/>
          <w:szCs w:val="24"/>
        </w:rPr>
        <w:t xml:space="preserve">st businesses want to grow. </w:t>
      </w:r>
      <w:proofErr w:type="gramStart"/>
      <w:r>
        <w:rPr>
          <w:rFonts w:asciiTheme="minorHAnsi" w:hAnsiTheme="minorHAnsi"/>
          <w:iCs/>
          <w:sz w:val="24"/>
          <w:szCs w:val="24"/>
        </w:rPr>
        <w:t>And</w:t>
      </w:r>
      <w:proofErr w:type="gramEnd"/>
      <w:r w:rsidRPr="00447ABB">
        <w:rPr>
          <w:rFonts w:asciiTheme="minorHAnsi" w:hAnsiTheme="minorHAnsi"/>
          <w:iCs/>
          <w:sz w:val="24"/>
          <w:szCs w:val="24"/>
        </w:rPr>
        <w:t xml:space="preserve"> growth can come in many forms—developing a new product, expanding into a new market, hiring more employees, etc. Growth should create more income for a company, but it costs money to get started. When planning its strategies, businesses use financial information to determine what they can afford and how to finance it. For example, a bike shop wants to extend its evening and weekend hours. Before this happens, the shop will have to review its finances to determine whether it can afford to pay the extra wage and utility expenses </w:t>
      </w:r>
      <w:r>
        <w:rPr>
          <w:rFonts w:asciiTheme="minorHAnsi" w:hAnsiTheme="minorHAnsi"/>
          <w:iCs/>
          <w:sz w:val="24"/>
          <w:szCs w:val="24"/>
        </w:rPr>
        <w:t>that result from longer hours.</w:t>
      </w:r>
      <w:r>
        <w:rPr>
          <w:rFonts w:asciiTheme="minorHAnsi" w:hAnsiTheme="minorHAnsi"/>
          <w:iCs/>
          <w:sz w:val="24"/>
          <w:szCs w:val="24"/>
        </w:rPr>
        <w:tab/>
        <w:t>(5 points)</w:t>
      </w:r>
    </w:p>
    <w:p w14:paraId="48B4F37B" w14:textId="77777777" w:rsidR="00657961" w:rsidRPr="00447ABB"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17.</w:t>
      </w:r>
      <w:r>
        <w:rPr>
          <w:rFonts w:asciiTheme="minorHAnsi" w:hAnsiTheme="minorHAnsi"/>
          <w:iCs/>
          <w:sz w:val="24"/>
          <w:szCs w:val="24"/>
        </w:rPr>
        <w:tab/>
      </w:r>
      <w:r w:rsidRPr="00447ABB">
        <w:rPr>
          <w:rFonts w:asciiTheme="minorHAnsi" w:hAnsiTheme="minorHAnsi"/>
          <w:iCs/>
          <w:sz w:val="24"/>
          <w:szCs w:val="24"/>
        </w:rPr>
        <w:t xml:space="preserve">Businesses use financial information to ensure that their legal agreements have acceptable prices and payment terms. </w:t>
      </w:r>
      <w:proofErr w:type="gramStart"/>
      <w:r w:rsidRPr="00447ABB">
        <w:rPr>
          <w:rFonts w:asciiTheme="minorHAnsi" w:hAnsiTheme="minorHAnsi"/>
          <w:iCs/>
          <w:sz w:val="24"/>
          <w:szCs w:val="24"/>
        </w:rPr>
        <w:t>Let’s</w:t>
      </w:r>
      <w:proofErr w:type="gramEnd"/>
      <w:r w:rsidRPr="00447ABB">
        <w:rPr>
          <w:rFonts w:asciiTheme="minorHAnsi" w:hAnsiTheme="minorHAnsi"/>
          <w:iCs/>
          <w:sz w:val="24"/>
          <w:szCs w:val="24"/>
        </w:rPr>
        <w:t xml:space="preserve"> say a business hires an IT consultant to update its network and all its computers. The business will use financial information to determine what it can pay the IT consultant and when. If these terms </w:t>
      </w:r>
      <w:proofErr w:type="gramStart"/>
      <w:r w:rsidRPr="00447ABB">
        <w:rPr>
          <w:rFonts w:asciiTheme="minorHAnsi" w:hAnsiTheme="minorHAnsi"/>
          <w:iCs/>
          <w:sz w:val="24"/>
          <w:szCs w:val="24"/>
        </w:rPr>
        <w:t>are</w:t>
      </w:r>
      <w:proofErr w:type="gramEnd"/>
      <w:r w:rsidRPr="00447ABB">
        <w:rPr>
          <w:rFonts w:asciiTheme="minorHAnsi" w:hAnsiTheme="minorHAnsi"/>
          <w:iCs/>
          <w:sz w:val="24"/>
          <w:szCs w:val="24"/>
        </w:rPr>
        <w:t xml:space="preserve"> acceptable to the consultant, the business and the IT consultant would sign a legal agreement outlining their agreed-upon terms. If the consultant </w:t>
      </w:r>
      <w:proofErr w:type="gramStart"/>
      <w:r w:rsidRPr="00447ABB">
        <w:rPr>
          <w:rFonts w:asciiTheme="minorHAnsi" w:hAnsiTheme="minorHAnsi"/>
          <w:iCs/>
          <w:sz w:val="24"/>
          <w:szCs w:val="24"/>
        </w:rPr>
        <w:t>won’t</w:t>
      </w:r>
      <w:proofErr w:type="gramEnd"/>
      <w:r w:rsidRPr="00447ABB">
        <w:rPr>
          <w:rFonts w:asciiTheme="minorHAnsi" w:hAnsiTheme="minorHAnsi"/>
          <w:iCs/>
          <w:sz w:val="24"/>
          <w:szCs w:val="24"/>
        </w:rPr>
        <w:t xml:space="preserve"> accept the terms, the business </w:t>
      </w:r>
      <w:r>
        <w:rPr>
          <w:rFonts w:asciiTheme="minorHAnsi" w:hAnsiTheme="minorHAnsi"/>
          <w:iCs/>
          <w:sz w:val="24"/>
          <w:szCs w:val="24"/>
        </w:rPr>
        <w:t>may have to negotiate further.</w:t>
      </w:r>
      <w:r>
        <w:rPr>
          <w:rFonts w:asciiTheme="minorHAnsi" w:hAnsiTheme="minorHAnsi"/>
          <w:iCs/>
          <w:sz w:val="24"/>
          <w:szCs w:val="24"/>
        </w:rPr>
        <w:tab/>
        <w:t>(5 points)</w:t>
      </w:r>
    </w:p>
    <w:p w14:paraId="60ED8974"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18.</w:t>
      </w:r>
      <w:r>
        <w:rPr>
          <w:rFonts w:asciiTheme="minorHAnsi" w:hAnsiTheme="minorHAnsi"/>
          <w:iCs/>
          <w:sz w:val="24"/>
          <w:szCs w:val="24"/>
        </w:rPr>
        <w:tab/>
      </w:r>
      <w:r w:rsidRPr="00DC0209">
        <w:rPr>
          <w:rFonts w:asciiTheme="minorHAnsi" w:hAnsiTheme="minorHAnsi"/>
          <w:iCs/>
          <w:sz w:val="24"/>
          <w:szCs w:val="24"/>
        </w:rPr>
        <w:t>Businesses use updated financial information to monitor their day-to-day business activities and assess how well their strategies are working. They do so by looking at the difference between what they expected to happen and what actually happ</w:t>
      </w:r>
      <w:r>
        <w:rPr>
          <w:rFonts w:asciiTheme="minorHAnsi" w:hAnsiTheme="minorHAnsi"/>
          <w:iCs/>
          <w:sz w:val="24"/>
          <w:szCs w:val="24"/>
        </w:rPr>
        <w:t>ened.</w:t>
      </w:r>
      <w:r>
        <w:rPr>
          <w:rFonts w:asciiTheme="minorHAnsi" w:hAnsiTheme="minorHAnsi"/>
          <w:iCs/>
          <w:sz w:val="24"/>
          <w:szCs w:val="24"/>
        </w:rPr>
        <w:tab/>
        <w:t>(5 points)</w:t>
      </w:r>
    </w:p>
    <w:p w14:paraId="13BF03D4" w14:textId="77777777" w:rsidR="00657961" w:rsidRDefault="00657961" w:rsidP="00657961">
      <w:pPr>
        <w:pStyle w:val="NoSpacing"/>
        <w:tabs>
          <w:tab w:val="decimal" w:pos="360"/>
          <w:tab w:val="left" w:pos="547"/>
          <w:tab w:val="right" w:pos="9634"/>
        </w:tabs>
        <w:spacing w:after="180"/>
        <w:ind w:left="547" w:hanging="547"/>
        <w:rPr>
          <w:rFonts w:asciiTheme="minorHAnsi" w:hAnsiTheme="minorHAnsi"/>
          <w:iCs/>
          <w:sz w:val="24"/>
          <w:szCs w:val="24"/>
        </w:rPr>
      </w:pPr>
      <w:r>
        <w:rPr>
          <w:rFonts w:asciiTheme="minorHAnsi" w:hAnsiTheme="minorHAnsi"/>
          <w:iCs/>
          <w:sz w:val="24"/>
          <w:szCs w:val="24"/>
        </w:rPr>
        <w:tab/>
        <w:t>19.</w:t>
      </w:r>
      <w:r>
        <w:rPr>
          <w:rFonts w:asciiTheme="minorHAnsi" w:hAnsiTheme="minorHAnsi"/>
          <w:iCs/>
          <w:sz w:val="24"/>
          <w:szCs w:val="24"/>
        </w:rPr>
        <w:tab/>
      </w:r>
      <w:r w:rsidRPr="00DC0209">
        <w:rPr>
          <w:rFonts w:asciiTheme="minorHAnsi" w:hAnsiTheme="minorHAnsi"/>
          <w:iCs/>
          <w:sz w:val="24"/>
          <w:szCs w:val="24"/>
        </w:rPr>
        <w:t xml:space="preserve">Businesses </w:t>
      </w:r>
      <w:proofErr w:type="gramStart"/>
      <w:r w:rsidRPr="00DC0209">
        <w:rPr>
          <w:rFonts w:asciiTheme="minorHAnsi" w:hAnsiTheme="minorHAnsi"/>
          <w:iCs/>
          <w:sz w:val="24"/>
          <w:szCs w:val="24"/>
        </w:rPr>
        <w:t>don’t</w:t>
      </w:r>
      <w:proofErr w:type="gramEnd"/>
      <w:r w:rsidRPr="00DC0209">
        <w:rPr>
          <w:rFonts w:asciiTheme="minorHAnsi" w:hAnsiTheme="minorHAnsi"/>
          <w:iCs/>
          <w:sz w:val="24"/>
          <w:szCs w:val="24"/>
        </w:rPr>
        <w:t xml:space="preserve"> just look at their own financial information. They also examine competitors’ financial information to determine how well their companies are performing in comparison to their competition. They may also analyze another company’s financial information to see if the busine</w:t>
      </w:r>
      <w:r>
        <w:rPr>
          <w:rFonts w:asciiTheme="minorHAnsi" w:hAnsiTheme="minorHAnsi"/>
          <w:iCs/>
          <w:sz w:val="24"/>
          <w:szCs w:val="24"/>
        </w:rPr>
        <w:t>ss is worth acquiring (buying).</w:t>
      </w:r>
      <w:r>
        <w:rPr>
          <w:rFonts w:asciiTheme="minorHAnsi" w:hAnsiTheme="minorHAnsi"/>
          <w:iCs/>
          <w:sz w:val="24"/>
          <w:szCs w:val="24"/>
        </w:rPr>
        <w:tab/>
        <w:t>(5 points)</w:t>
      </w:r>
    </w:p>
    <w:p w14:paraId="2202A9F1" w14:textId="77777777" w:rsidR="00657961" w:rsidRPr="00384F74" w:rsidRDefault="00657961" w:rsidP="00657961">
      <w:pPr>
        <w:spacing w:after="0" w:line="240" w:lineRule="auto"/>
        <w:rPr>
          <w:rFonts w:cs="Calibri"/>
          <w:sz w:val="24"/>
          <w:szCs w:val="24"/>
        </w:rPr>
      </w:pPr>
    </w:p>
    <w:p w14:paraId="050286F9" w14:textId="3ED0CB35" w:rsidR="001C3A45" w:rsidRPr="00657961" w:rsidRDefault="00657961" w:rsidP="00657961">
      <w:pPr>
        <w:tabs>
          <w:tab w:val="left" w:pos="2700"/>
        </w:tabs>
        <w:spacing w:after="0" w:line="240" w:lineRule="auto"/>
        <w:rPr>
          <w:sz w:val="24"/>
          <w:szCs w:val="24"/>
        </w:rPr>
      </w:pPr>
      <w:r w:rsidRPr="00384F74">
        <w:rPr>
          <w:b/>
          <w:sz w:val="24"/>
          <w:szCs w:val="24"/>
        </w:rPr>
        <w:t>Suggested</w:t>
      </w:r>
      <w:r w:rsidRPr="00384F74">
        <w:rPr>
          <w:sz w:val="24"/>
          <w:szCs w:val="24"/>
        </w:rPr>
        <w:t xml:space="preserve"> Criterion Level:</w:t>
      </w:r>
      <w:r w:rsidRPr="00384F74">
        <w:rPr>
          <w:sz w:val="24"/>
          <w:szCs w:val="24"/>
        </w:rPr>
        <w:tab/>
        <w:t>80 points</w:t>
      </w:r>
    </w:p>
    <w:sectPr w:rsidR="001C3A45" w:rsidRPr="00657961" w:rsidSect="00606179">
      <w:footerReference w:type="default" r:id="rId9"/>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6989" w14:textId="77777777" w:rsidR="005F0915" w:rsidRDefault="005F0915" w:rsidP="00126503">
      <w:pPr>
        <w:spacing w:after="0" w:line="240" w:lineRule="auto"/>
      </w:pPr>
      <w:r>
        <w:separator/>
      </w:r>
    </w:p>
  </w:endnote>
  <w:endnote w:type="continuationSeparator" w:id="0">
    <w:p w14:paraId="5CB207C5" w14:textId="77777777" w:rsidR="005F0915" w:rsidRDefault="005F0915"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land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5F8D" w14:textId="51435C1F" w:rsidR="00657961" w:rsidRDefault="00657961" w:rsidP="00A87B96">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FI</w:t>
    </w:r>
    <w:r w:rsidRPr="00802DE3">
      <w:rPr>
        <w:rFonts w:ascii="Cambria" w:hAnsi="Cambria"/>
        <w:sz w:val="18"/>
        <w:szCs w:val="18"/>
      </w:rPr>
      <w:t>-</w:t>
    </w:r>
    <w:r>
      <w:rPr>
        <w:rFonts w:ascii="Cambria" w:hAnsi="Cambria"/>
        <w:sz w:val="18"/>
        <w:szCs w:val="18"/>
      </w:rPr>
      <w:t>579</w:t>
    </w:r>
    <w:r w:rsidRPr="00802DE3">
      <w:rPr>
        <w:rFonts w:ascii="Cambria" w:hAnsi="Cambria"/>
        <w:sz w:val="18"/>
        <w:szCs w:val="18"/>
      </w:rPr>
      <w:t>-</w:t>
    </w:r>
    <w:r>
      <w:rPr>
        <w:rFonts w:ascii="Cambria" w:hAnsi="Cambria"/>
        <w:sz w:val="18"/>
        <w:szCs w:val="18"/>
      </w:rPr>
      <w:t>CS</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xml:space="preserve">, MBA Research and Curriculum Center®                </w:t>
    </w:r>
    <w:r w:rsidRPr="00802DE3">
      <w:rPr>
        <w:rFonts w:ascii="Cambria" w:hAnsi="Cambria"/>
        <w:sz w:val="18"/>
        <w:szCs w:val="18"/>
      </w:rPr>
      <w:tab/>
    </w:r>
    <w:r w:rsidRPr="003F626F">
      <w:rPr>
        <w:rFonts w:ascii="Cambria" w:hAnsi="Cambria"/>
        <w:b/>
        <w:sz w:val="18"/>
        <w:szCs w:val="18"/>
      </w:rPr>
      <w:t xml:space="preserve">By </w:t>
    </w:r>
    <w:r>
      <w:rPr>
        <w:rFonts w:ascii="Cambria" w:hAnsi="Cambria"/>
        <w:b/>
        <w:sz w:val="18"/>
        <w:szCs w:val="18"/>
      </w:rPr>
      <w:t>t</w:t>
    </w:r>
    <w:r w:rsidRPr="003F626F">
      <w:rPr>
        <w:rFonts w:ascii="Cambria" w:hAnsi="Cambria"/>
        <w:b/>
        <w:sz w:val="18"/>
        <w:szCs w:val="18"/>
      </w:rPr>
      <w:t>he Numbers</w:t>
    </w:r>
    <w:r w:rsidRPr="00802DE3">
      <w:rPr>
        <w:rFonts w:ascii="Cambria" w:hAnsi="Cambria"/>
        <w:sz w:val="18"/>
        <w:szCs w:val="18"/>
      </w:rPr>
      <w:t xml:space="preserve">   </w:t>
    </w:r>
    <w:r w:rsidRPr="00802DE3">
      <w:rPr>
        <w:rFonts w:ascii="Cambria" w:hAnsi="Cambria"/>
        <w:sz w:val="18"/>
        <w:szCs w:val="18"/>
      </w:rPr>
      <w:fldChar w:fldCharType="begin"/>
    </w:r>
    <w:r w:rsidRPr="00802DE3">
      <w:rPr>
        <w:rFonts w:ascii="Cambria" w:hAnsi="Cambria"/>
        <w:sz w:val="18"/>
        <w:szCs w:val="18"/>
      </w:rPr>
      <w:instrText xml:space="preserve">PAGE  </w:instrText>
    </w:r>
    <w:r w:rsidRPr="00802DE3">
      <w:rPr>
        <w:rFonts w:ascii="Cambria" w:hAnsi="Cambria"/>
        <w:sz w:val="18"/>
        <w:szCs w:val="18"/>
      </w:rPr>
      <w:fldChar w:fldCharType="separate"/>
    </w:r>
    <w:r w:rsidR="00642996">
      <w:rPr>
        <w:rFonts w:ascii="Cambria" w:hAnsi="Cambria"/>
        <w:noProof/>
        <w:sz w:val="18"/>
        <w:szCs w:val="18"/>
      </w:rPr>
      <w:t>1</w:t>
    </w:r>
    <w:r w:rsidRPr="00802DE3">
      <w:rPr>
        <w:rFonts w:ascii="Cambria" w:hAnsi="Cambr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F091" w14:textId="2C731D39" w:rsidR="005F0915" w:rsidRDefault="005F0915" w:rsidP="00A87B96">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FI</w:t>
    </w:r>
    <w:r w:rsidRPr="00802DE3">
      <w:rPr>
        <w:rFonts w:ascii="Cambria" w:hAnsi="Cambria"/>
        <w:sz w:val="18"/>
        <w:szCs w:val="18"/>
      </w:rPr>
      <w:t>-</w:t>
    </w:r>
    <w:r>
      <w:rPr>
        <w:rFonts w:ascii="Cambria" w:hAnsi="Cambria"/>
        <w:sz w:val="18"/>
        <w:szCs w:val="18"/>
      </w:rPr>
      <w:t>579</w:t>
    </w:r>
    <w:r w:rsidRPr="00802DE3">
      <w:rPr>
        <w:rFonts w:ascii="Cambria" w:hAnsi="Cambria"/>
        <w:sz w:val="18"/>
        <w:szCs w:val="18"/>
      </w:rPr>
      <w:t>-</w:t>
    </w:r>
    <w:r>
      <w:rPr>
        <w:rFonts w:ascii="Cambria" w:hAnsi="Cambria"/>
        <w:sz w:val="18"/>
        <w:szCs w:val="18"/>
      </w:rPr>
      <w:t>CS</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xml:space="preserve">, MBA Research and Curriculum Center®                </w:t>
    </w:r>
    <w:r w:rsidRPr="00802DE3">
      <w:rPr>
        <w:rFonts w:ascii="Cambria" w:hAnsi="Cambria"/>
        <w:sz w:val="18"/>
        <w:szCs w:val="18"/>
      </w:rPr>
      <w:tab/>
    </w:r>
    <w:r w:rsidRPr="003F626F">
      <w:rPr>
        <w:rFonts w:ascii="Cambria" w:hAnsi="Cambria"/>
        <w:b/>
        <w:sz w:val="18"/>
        <w:szCs w:val="18"/>
      </w:rPr>
      <w:t xml:space="preserve">By </w:t>
    </w:r>
    <w:r>
      <w:rPr>
        <w:rFonts w:ascii="Cambria" w:hAnsi="Cambria"/>
        <w:b/>
        <w:sz w:val="18"/>
        <w:szCs w:val="18"/>
      </w:rPr>
      <w:t>t</w:t>
    </w:r>
    <w:r w:rsidRPr="003F626F">
      <w:rPr>
        <w:rFonts w:ascii="Cambria" w:hAnsi="Cambria"/>
        <w:b/>
        <w:sz w:val="18"/>
        <w:szCs w:val="18"/>
      </w:rPr>
      <w:t>he Numbers</w:t>
    </w:r>
    <w:r w:rsidRPr="00802DE3">
      <w:rPr>
        <w:rFonts w:ascii="Cambria" w:hAnsi="Cambria"/>
        <w:sz w:val="18"/>
        <w:szCs w:val="18"/>
      </w:rPr>
      <w:t xml:space="preserve">   </w:t>
    </w:r>
    <w:r w:rsidRPr="00802DE3">
      <w:rPr>
        <w:rFonts w:ascii="Cambria" w:hAnsi="Cambria"/>
        <w:sz w:val="18"/>
        <w:szCs w:val="18"/>
      </w:rPr>
      <w:fldChar w:fldCharType="begin"/>
    </w:r>
    <w:r w:rsidRPr="00802DE3">
      <w:rPr>
        <w:rFonts w:ascii="Cambria" w:hAnsi="Cambria"/>
        <w:sz w:val="18"/>
        <w:szCs w:val="18"/>
      </w:rPr>
      <w:instrText xml:space="preserve">PAGE  </w:instrText>
    </w:r>
    <w:r w:rsidRPr="00802DE3">
      <w:rPr>
        <w:rFonts w:ascii="Cambria" w:hAnsi="Cambria"/>
        <w:sz w:val="18"/>
        <w:szCs w:val="18"/>
      </w:rPr>
      <w:fldChar w:fldCharType="separate"/>
    </w:r>
    <w:r w:rsidR="00642996">
      <w:rPr>
        <w:rFonts w:ascii="Cambria" w:hAnsi="Cambria"/>
        <w:noProof/>
        <w:sz w:val="18"/>
        <w:szCs w:val="18"/>
      </w:rPr>
      <w:t>3</w:t>
    </w:r>
    <w:r w:rsidRPr="00802DE3">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C6EE" w14:textId="77777777" w:rsidR="005F0915" w:rsidRDefault="005F0915" w:rsidP="00126503">
      <w:pPr>
        <w:spacing w:after="0" w:line="240" w:lineRule="auto"/>
      </w:pPr>
      <w:r>
        <w:separator/>
      </w:r>
    </w:p>
  </w:footnote>
  <w:footnote w:type="continuationSeparator" w:id="0">
    <w:p w14:paraId="5028BC38" w14:textId="77777777" w:rsidR="005F0915" w:rsidRDefault="005F0915" w:rsidP="0012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6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108"/>
    <w:multiLevelType w:val="multilevel"/>
    <w:tmpl w:val="8B42DC3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5" w15:restartNumberingAfterBreak="0">
    <w:nsid w:val="1154722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AD6B1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7E79"/>
    <w:multiLevelType w:val="hybridMultilevel"/>
    <w:tmpl w:val="7556F96E"/>
    <w:lvl w:ilvl="0" w:tplc="04090001">
      <w:start w:val="1"/>
      <w:numFmt w:val="bullet"/>
      <w:lvlText w:val=""/>
      <w:lvlJc w:val="left"/>
      <w:pPr>
        <w:ind w:left="720" w:hanging="360"/>
      </w:pPr>
      <w:rPr>
        <w:rFonts w:ascii="Symbol" w:hAnsi="Symbol" w:hint="default"/>
      </w:rPr>
    </w:lvl>
    <w:lvl w:ilvl="1" w:tplc="94E458F4">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E4F7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730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17C5CBE"/>
    <w:multiLevelType w:val="hybridMultilevel"/>
    <w:tmpl w:val="0F48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6D0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4" w15:restartNumberingAfterBreak="0">
    <w:nsid w:val="23634BC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81F5F4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90C7047"/>
    <w:multiLevelType w:val="hybridMultilevel"/>
    <w:tmpl w:val="FC76CF1C"/>
    <w:lvl w:ilvl="0" w:tplc="04090015">
      <w:start w:val="1"/>
      <w:numFmt w:val="upperLetter"/>
      <w:lvlText w:val="%1."/>
      <w:lvlJc w:val="left"/>
      <w:pPr>
        <w:ind w:left="720" w:hanging="360"/>
      </w:pPr>
      <w:rPr>
        <w:rFonts w:hint="default"/>
      </w:rPr>
    </w:lvl>
    <w:lvl w:ilvl="1" w:tplc="E1C4C1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040"/>
    <w:multiLevelType w:val="multilevel"/>
    <w:tmpl w:val="2130B1A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A59152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3A99307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3BB1269B"/>
    <w:multiLevelType w:val="hybridMultilevel"/>
    <w:tmpl w:val="3586B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7ED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A04E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2CF51B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62E23C9"/>
    <w:multiLevelType w:val="hybridMultilevel"/>
    <w:tmpl w:val="C02C10E2"/>
    <w:lvl w:ilvl="0" w:tplc="04090015">
      <w:start w:val="1"/>
      <w:numFmt w:val="upperLetter"/>
      <w:lvlText w:val="%1."/>
      <w:lvlJc w:val="left"/>
      <w:pPr>
        <w:ind w:left="720" w:hanging="360"/>
      </w:pPr>
      <w:rPr>
        <w:rFonts w:hint="default"/>
      </w:rPr>
    </w:lvl>
    <w:lvl w:ilvl="1" w:tplc="34B8D9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C448B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202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1056A8A"/>
    <w:multiLevelType w:val="hybridMultilevel"/>
    <w:tmpl w:val="1D081584"/>
    <w:lvl w:ilvl="0" w:tplc="04090015">
      <w:start w:val="1"/>
      <w:numFmt w:val="upperLetter"/>
      <w:lvlText w:val="%1."/>
      <w:lvlJc w:val="left"/>
      <w:pPr>
        <w:ind w:left="720" w:hanging="360"/>
      </w:pPr>
      <w:rPr>
        <w:rFonts w:hint="default"/>
      </w:rPr>
    </w:lvl>
    <w:lvl w:ilvl="1" w:tplc="A6081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0446D"/>
    <w:multiLevelType w:val="hybridMultilevel"/>
    <w:tmpl w:val="E04C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43C1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57F47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58CC5DC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5C933C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817C0"/>
    <w:multiLevelType w:val="hybridMultilevel"/>
    <w:tmpl w:val="D32A9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62680"/>
    <w:multiLevelType w:val="hybridMultilevel"/>
    <w:tmpl w:val="9EF0F2FE"/>
    <w:lvl w:ilvl="0" w:tplc="04090015">
      <w:start w:val="1"/>
      <w:numFmt w:val="upperLetter"/>
      <w:lvlText w:val="%1."/>
      <w:lvlJc w:val="left"/>
      <w:pPr>
        <w:ind w:left="720" w:hanging="360"/>
      </w:pPr>
      <w:rPr>
        <w:rFonts w:hint="default"/>
      </w:rPr>
    </w:lvl>
    <w:lvl w:ilvl="1" w:tplc="B266A2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11DF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0B34ABE"/>
    <w:multiLevelType w:val="hybridMultilevel"/>
    <w:tmpl w:val="4132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A490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4B648A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F5240E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6" w15:restartNumberingAfterBreak="0">
    <w:nsid w:val="7FCE5B0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2"/>
  </w:num>
  <w:num w:numId="2">
    <w:abstractNumId w:val="27"/>
  </w:num>
  <w:num w:numId="3">
    <w:abstractNumId w:val="29"/>
  </w:num>
  <w:num w:numId="4">
    <w:abstractNumId w:val="3"/>
  </w:num>
  <w:num w:numId="5">
    <w:abstractNumId w:val="38"/>
  </w:num>
  <w:num w:numId="6">
    <w:abstractNumId w:val="23"/>
  </w:num>
  <w:num w:numId="7">
    <w:abstractNumId w:val="1"/>
  </w:num>
  <w:num w:numId="8">
    <w:abstractNumId w:val="7"/>
  </w:num>
  <w:num w:numId="9">
    <w:abstractNumId w:val="30"/>
  </w:num>
  <w:num w:numId="10">
    <w:abstractNumId w:val="17"/>
  </w:num>
  <w:num w:numId="11">
    <w:abstractNumId w:val="8"/>
  </w:num>
  <w:num w:numId="12">
    <w:abstractNumId w:val="0"/>
  </w:num>
  <w:num w:numId="13">
    <w:abstractNumId w:val="10"/>
  </w:num>
  <w:num w:numId="14">
    <w:abstractNumId w:val="13"/>
  </w:num>
  <w:num w:numId="15">
    <w:abstractNumId w:val="32"/>
  </w:num>
  <w:num w:numId="16">
    <w:abstractNumId w:val="4"/>
  </w:num>
  <w:num w:numId="17">
    <w:abstractNumId w:val="12"/>
  </w:num>
  <w:num w:numId="18">
    <w:abstractNumId w:val="41"/>
  </w:num>
  <w:num w:numId="19">
    <w:abstractNumId w:val="43"/>
  </w:num>
  <w:num w:numId="20">
    <w:abstractNumId w:val="22"/>
  </w:num>
  <w:num w:numId="21">
    <w:abstractNumId w:val="16"/>
  </w:num>
  <w:num w:numId="22">
    <w:abstractNumId w:val="6"/>
  </w:num>
  <w:num w:numId="23">
    <w:abstractNumId w:val="26"/>
  </w:num>
  <w:num w:numId="24">
    <w:abstractNumId w:val="46"/>
  </w:num>
  <w:num w:numId="25">
    <w:abstractNumId w:val="9"/>
  </w:num>
  <w:num w:numId="26">
    <w:abstractNumId w:val="15"/>
  </w:num>
  <w:num w:numId="27">
    <w:abstractNumId w:val="28"/>
  </w:num>
  <w:num w:numId="28">
    <w:abstractNumId w:val="2"/>
  </w:num>
  <w:num w:numId="29">
    <w:abstractNumId w:val="34"/>
  </w:num>
  <w:num w:numId="30">
    <w:abstractNumId w:val="44"/>
  </w:num>
  <w:num w:numId="31">
    <w:abstractNumId w:val="18"/>
  </w:num>
  <w:num w:numId="32">
    <w:abstractNumId w:val="40"/>
  </w:num>
  <w:num w:numId="33">
    <w:abstractNumId w:val="37"/>
  </w:num>
  <w:num w:numId="34">
    <w:abstractNumId w:val="24"/>
  </w:num>
  <w:num w:numId="35">
    <w:abstractNumId w:val="39"/>
  </w:num>
  <w:num w:numId="36">
    <w:abstractNumId w:val="19"/>
  </w:num>
  <w:num w:numId="37">
    <w:abstractNumId w:val="31"/>
  </w:num>
  <w:num w:numId="38">
    <w:abstractNumId w:val="5"/>
  </w:num>
  <w:num w:numId="39">
    <w:abstractNumId w:val="25"/>
  </w:num>
  <w:num w:numId="40">
    <w:abstractNumId w:val="20"/>
  </w:num>
  <w:num w:numId="41">
    <w:abstractNumId w:val="35"/>
  </w:num>
  <w:num w:numId="42">
    <w:abstractNumId w:val="45"/>
  </w:num>
  <w:num w:numId="43">
    <w:abstractNumId w:val="14"/>
  </w:num>
  <w:num w:numId="44">
    <w:abstractNumId w:val="36"/>
  </w:num>
  <w:num w:numId="45">
    <w:abstractNumId w:val="33"/>
  </w:num>
  <w:num w:numId="46">
    <w:abstractNumId w:val="11"/>
  </w:num>
  <w:num w:numId="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F5"/>
    <w:rsid w:val="00003443"/>
    <w:rsid w:val="0000714B"/>
    <w:rsid w:val="000173A5"/>
    <w:rsid w:val="000210AE"/>
    <w:rsid w:val="0002446F"/>
    <w:rsid w:val="00026490"/>
    <w:rsid w:val="000313C8"/>
    <w:rsid w:val="00042C88"/>
    <w:rsid w:val="00043F0B"/>
    <w:rsid w:val="000518D5"/>
    <w:rsid w:val="000566B2"/>
    <w:rsid w:val="00060E91"/>
    <w:rsid w:val="00070E8E"/>
    <w:rsid w:val="000720A6"/>
    <w:rsid w:val="00072FA8"/>
    <w:rsid w:val="00074BE4"/>
    <w:rsid w:val="00077391"/>
    <w:rsid w:val="00080A24"/>
    <w:rsid w:val="0008112A"/>
    <w:rsid w:val="00084D9D"/>
    <w:rsid w:val="0009466F"/>
    <w:rsid w:val="000975CE"/>
    <w:rsid w:val="000976F4"/>
    <w:rsid w:val="000A471D"/>
    <w:rsid w:val="000B1D65"/>
    <w:rsid w:val="000C30B8"/>
    <w:rsid w:val="000D1307"/>
    <w:rsid w:val="000D50D1"/>
    <w:rsid w:val="000D6E12"/>
    <w:rsid w:val="000D7075"/>
    <w:rsid w:val="000E05F6"/>
    <w:rsid w:val="000E2B35"/>
    <w:rsid w:val="000E5D7D"/>
    <w:rsid w:val="000E619A"/>
    <w:rsid w:val="000E6454"/>
    <w:rsid w:val="000E6A8E"/>
    <w:rsid w:val="000E6B11"/>
    <w:rsid w:val="000F1E01"/>
    <w:rsid w:val="000F2C09"/>
    <w:rsid w:val="000F43E0"/>
    <w:rsid w:val="000F5469"/>
    <w:rsid w:val="000F62CC"/>
    <w:rsid w:val="00105D02"/>
    <w:rsid w:val="001153B2"/>
    <w:rsid w:val="0011646C"/>
    <w:rsid w:val="00121FE1"/>
    <w:rsid w:val="00126503"/>
    <w:rsid w:val="0012693E"/>
    <w:rsid w:val="00131265"/>
    <w:rsid w:val="00132433"/>
    <w:rsid w:val="0013423E"/>
    <w:rsid w:val="001363F1"/>
    <w:rsid w:val="00142076"/>
    <w:rsid w:val="00145E9A"/>
    <w:rsid w:val="0014628F"/>
    <w:rsid w:val="00147AF5"/>
    <w:rsid w:val="001658BA"/>
    <w:rsid w:val="001672AA"/>
    <w:rsid w:val="0017053A"/>
    <w:rsid w:val="00173D9B"/>
    <w:rsid w:val="0017495B"/>
    <w:rsid w:val="00183F0D"/>
    <w:rsid w:val="00184992"/>
    <w:rsid w:val="001854B5"/>
    <w:rsid w:val="001873E2"/>
    <w:rsid w:val="001906D2"/>
    <w:rsid w:val="001924CA"/>
    <w:rsid w:val="0019423C"/>
    <w:rsid w:val="00196352"/>
    <w:rsid w:val="001974CD"/>
    <w:rsid w:val="001976B4"/>
    <w:rsid w:val="001A0F1E"/>
    <w:rsid w:val="001A7E42"/>
    <w:rsid w:val="001B3BA0"/>
    <w:rsid w:val="001B73F4"/>
    <w:rsid w:val="001B7A22"/>
    <w:rsid w:val="001C14C3"/>
    <w:rsid w:val="001C1E0E"/>
    <w:rsid w:val="001C3A45"/>
    <w:rsid w:val="001C5DCF"/>
    <w:rsid w:val="001C671C"/>
    <w:rsid w:val="001C7662"/>
    <w:rsid w:val="001D1B6C"/>
    <w:rsid w:val="001D5067"/>
    <w:rsid w:val="001D69BC"/>
    <w:rsid w:val="001E1E6E"/>
    <w:rsid w:val="001E228C"/>
    <w:rsid w:val="001E2315"/>
    <w:rsid w:val="001E4315"/>
    <w:rsid w:val="001E466D"/>
    <w:rsid w:val="001F010D"/>
    <w:rsid w:val="001F177C"/>
    <w:rsid w:val="001F468A"/>
    <w:rsid w:val="001F5B42"/>
    <w:rsid w:val="00201C7C"/>
    <w:rsid w:val="002025F1"/>
    <w:rsid w:val="00203F14"/>
    <w:rsid w:val="00210A9C"/>
    <w:rsid w:val="00214841"/>
    <w:rsid w:val="0021487E"/>
    <w:rsid w:val="00217436"/>
    <w:rsid w:val="00221113"/>
    <w:rsid w:val="002260D8"/>
    <w:rsid w:val="002263A0"/>
    <w:rsid w:val="00226759"/>
    <w:rsid w:val="002302AF"/>
    <w:rsid w:val="002303BE"/>
    <w:rsid w:val="00230A23"/>
    <w:rsid w:val="00230B81"/>
    <w:rsid w:val="00231426"/>
    <w:rsid w:val="00232181"/>
    <w:rsid w:val="00240F06"/>
    <w:rsid w:val="0024589C"/>
    <w:rsid w:val="00245E28"/>
    <w:rsid w:val="00247426"/>
    <w:rsid w:val="00250880"/>
    <w:rsid w:val="00253468"/>
    <w:rsid w:val="002552A1"/>
    <w:rsid w:val="002646D3"/>
    <w:rsid w:val="00280642"/>
    <w:rsid w:val="00280EE0"/>
    <w:rsid w:val="0028403A"/>
    <w:rsid w:val="002857D0"/>
    <w:rsid w:val="00287284"/>
    <w:rsid w:val="00287617"/>
    <w:rsid w:val="002915EF"/>
    <w:rsid w:val="00293963"/>
    <w:rsid w:val="002968A8"/>
    <w:rsid w:val="00297D8C"/>
    <w:rsid w:val="002A2FC6"/>
    <w:rsid w:val="002A323B"/>
    <w:rsid w:val="002A4829"/>
    <w:rsid w:val="002A6C3E"/>
    <w:rsid w:val="002B121A"/>
    <w:rsid w:val="002B152E"/>
    <w:rsid w:val="002B2E61"/>
    <w:rsid w:val="002C2D78"/>
    <w:rsid w:val="002C3EDF"/>
    <w:rsid w:val="002C6051"/>
    <w:rsid w:val="002D0401"/>
    <w:rsid w:val="002D2498"/>
    <w:rsid w:val="002D49EE"/>
    <w:rsid w:val="002D5C11"/>
    <w:rsid w:val="002D7EB4"/>
    <w:rsid w:val="002E0E26"/>
    <w:rsid w:val="002E2AB6"/>
    <w:rsid w:val="002E4498"/>
    <w:rsid w:val="002E4612"/>
    <w:rsid w:val="002E5353"/>
    <w:rsid w:val="002F173A"/>
    <w:rsid w:val="002F7A39"/>
    <w:rsid w:val="00300B96"/>
    <w:rsid w:val="00302641"/>
    <w:rsid w:val="003069CA"/>
    <w:rsid w:val="00315187"/>
    <w:rsid w:val="003152A1"/>
    <w:rsid w:val="003160B6"/>
    <w:rsid w:val="003218C8"/>
    <w:rsid w:val="00324F7B"/>
    <w:rsid w:val="00325912"/>
    <w:rsid w:val="00334646"/>
    <w:rsid w:val="003349B4"/>
    <w:rsid w:val="00341CC7"/>
    <w:rsid w:val="00343999"/>
    <w:rsid w:val="00345A23"/>
    <w:rsid w:val="00345CFF"/>
    <w:rsid w:val="00351FD7"/>
    <w:rsid w:val="00352448"/>
    <w:rsid w:val="003632B6"/>
    <w:rsid w:val="003637BD"/>
    <w:rsid w:val="0036784C"/>
    <w:rsid w:val="00371C15"/>
    <w:rsid w:val="0037743F"/>
    <w:rsid w:val="00377C29"/>
    <w:rsid w:val="00377CCE"/>
    <w:rsid w:val="00381E4A"/>
    <w:rsid w:val="003847DA"/>
    <w:rsid w:val="00387AF0"/>
    <w:rsid w:val="00394482"/>
    <w:rsid w:val="0039495F"/>
    <w:rsid w:val="00395740"/>
    <w:rsid w:val="003A2F3D"/>
    <w:rsid w:val="003A3FF2"/>
    <w:rsid w:val="003A4961"/>
    <w:rsid w:val="003A711A"/>
    <w:rsid w:val="003B1346"/>
    <w:rsid w:val="003B76FE"/>
    <w:rsid w:val="003C4975"/>
    <w:rsid w:val="003C50BF"/>
    <w:rsid w:val="003C6386"/>
    <w:rsid w:val="003D36A7"/>
    <w:rsid w:val="003E0010"/>
    <w:rsid w:val="003E1281"/>
    <w:rsid w:val="003E2DEA"/>
    <w:rsid w:val="003E468B"/>
    <w:rsid w:val="003E6E4C"/>
    <w:rsid w:val="003F0AB6"/>
    <w:rsid w:val="003F15D5"/>
    <w:rsid w:val="003F4774"/>
    <w:rsid w:val="003F626F"/>
    <w:rsid w:val="004052ED"/>
    <w:rsid w:val="00405777"/>
    <w:rsid w:val="004102AA"/>
    <w:rsid w:val="00413508"/>
    <w:rsid w:val="00427828"/>
    <w:rsid w:val="00427D95"/>
    <w:rsid w:val="00430568"/>
    <w:rsid w:val="00430A99"/>
    <w:rsid w:val="004337FF"/>
    <w:rsid w:val="00433F71"/>
    <w:rsid w:val="00437BB8"/>
    <w:rsid w:val="00440264"/>
    <w:rsid w:val="00441416"/>
    <w:rsid w:val="00442742"/>
    <w:rsid w:val="00442FFA"/>
    <w:rsid w:val="004463CB"/>
    <w:rsid w:val="004465EC"/>
    <w:rsid w:val="00446FDB"/>
    <w:rsid w:val="00447ABB"/>
    <w:rsid w:val="00447E33"/>
    <w:rsid w:val="00450F10"/>
    <w:rsid w:val="00451F1F"/>
    <w:rsid w:val="0045322D"/>
    <w:rsid w:val="00455AB7"/>
    <w:rsid w:val="00456802"/>
    <w:rsid w:val="00456A85"/>
    <w:rsid w:val="0045751F"/>
    <w:rsid w:val="004613B9"/>
    <w:rsid w:val="00463522"/>
    <w:rsid w:val="00466370"/>
    <w:rsid w:val="00466AFD"/>
    <w:rsid w:val="00471721"/>
    <w:rsid w:val="004776D3"/>
    <w:rsid w:val="004810C9"/>
    <w:rsid w:val="00484369"/>
    <w:rsid w:val="004869DA"/>
    <w:rsid w:val="004902B5"/>
    <w:rsid w:val="004902E1"/>
    <w:rsid w:val="00493095"/>
    <w:rsid w:val="004A484F"/>
    <w:rsid w:val="004A64AB"/>
    <w:rsid w:val="004A74AD"/>
    <w:rsid w:val="004B0BCC"/>
    <w:rsid w:val="004B215A"/>
    <w:rsid w:val="004D2FA7"/>
    <w:rsid w:val="004D4168"/>
    <w:rsid w:val="004D5005"/>
    <w:rsid w:val="004D6500"/>
    <w:rsid w:val="004D7F8E"/>
    <w:rsid w:val="004E1709"/>
    <w:rsid w:val="004E2D74"/>
    <w:rsid w:val="004E45D2"/>
    <w:rsid w:val="004E4A03"/>
    <w:rsid w:val="004E56E2"/>
    <w:rsid w:val="004E78EB"/>
    <w:rsid w:val="004F01C0"/>
    <w:rsid w:val="004F0AAD"/>
    <w:rsid w:val="004F1F4A"/>
    <w:rsid w:val="004F3DFE"/>
    <w:rsid w:val="004F6AD1"/>
    <w:rsid w:val="004F7486"/>
    <w:rsid w:val="004F7855"/>
    <w:rsid w:val="0050065A"/>
    <w:rsid w:val="0050365B"/>
    <w:rsid w:val="00504135"/>
    <w:rsid w:val="00504151"/>
    <w:rsid w:val="00505429"/>
    <w:rsid w:val="00507CC2"/>
    <w:rsid w:val="00510CD9"/>
    <w:rsid w:val="005122D6"/>
    <w:rsid w:val="00514534"/>
    <w:rsid w:val="00515667"/>
    <w:rsid w:val="005163AD"/>
    <w:rsid w:val="005209AE"/>
    <w:rsid w:val="005216A9"/>
    <w:rsid w:val="0052457F"/>
    <w:rsid w:val="005256B5"/>
    <w:rsid w:val="00526464"/>
    <w:rsid w:val="00533599"/>
    <w:rsid w:val="005345FC"/>
    <w:rsid w:val="005413DC"/>
    <w:rsid w:val="00543A6F"/>
    <w:rsid w:val="00544639"/>
    <w:rsid w:val="005457AB"/>
    <w:rsid w:val="00551E60"/>
    <w:rsid w:val="005534CD"/>
    <w:rsid w:val="00554257"/>
    <w:rsid w:val="00556FDE"/>
    <w:rsid w:val="00562C9F"/>
    <w:rsid w:val="00566E3B"/>
    <w:rsid w:val="00572009"/>
    <w:rsid w:val="00572284"/>
    <w:rsid w:val="005732A2"/>
    <w:rsid w:val="005734D3"/>
    <w:rsid w:val="005751FB"/>
    <w:rsid w:val="00575F2A"/>
    <w:rsid w:val="00594547"/>
    <w:rsid w:val="00595847"/>
    <w:rsid w:val="005A3BE2"/>
    <w:rsid w:val="005A5460"/>
    <w:rsid w:val="005A5FBC"/>
    <w:rsid w:val="005A6387"/>
    <w:rsid w:val="005B36DF"/>
    <w:rsid w:val="005B4203"/>
    <w:rsid w:val="005B4E41"/>
    <w:rsid w:val="005B7DB9"/>
    <w:rsid w:val="005C0628"/>
    <w:rsid w:val="005C0833"/>
    <w:rsid w:val="005C2822"/>
    <w:rsid w:val="005C34A5"/>
    <w:rsid w:val="005C4BF4"/>
    <w:rsid w:val="005C4F7C"/>
    <w:rsid w:val="005C55DC"/>
    <w:rsid w:val="005C6637"/>
    <w:rsid w:val="005D3F97"/>
    <w:rsid w:val="005D527C"/>
    <w:rsid w:val="005E234C"/>
    <w:rsid w:val="005E3D9A"/>
    <w:rsid w:val="005E5B27"/>
    <w:rsid w:val="005F0915"/>
    <w:rsid w:val="005F3B1A"/>
    <w:rsid w:val="005F5558"/>
    <w:rsid w:val="005F6D87"/>
    <w:rsid w:val="00606179"/>
    <w:rsid w:val="00613B77"/>
    <w:rsid w:val="00614854"/>
    <w:rsid w:val="00631918"/>
    <w:rsid w:val="006343B5"/>
    <w:rsid w:val="0063496B"/>
    <w:rsid w:val="00635D45"/>
    <w:rsid w:val="0063658F"/>
    <w:rsid w:val="006419AB"/>
    <w:rsid w:val="006427A9"/>
    <w:rsid w:val="00642896"/>
    <w:rsid w:val="00642996"/>
    <w:rsid w:val="0064592D"/>
    <w:rsid w:val="00654268"/>
    <w:rsid w:val="00655140"/>
    <w:rsid w:val="00657961"/>
    <w:rsid w:val="00661119"/>
    <w:rsid w:val="006618CA"/>
    <w:rsid w:val="00671CA1"/>
    <w:rsid w:val="0067347C"/>
    <w:rsid w:val="006805B4"/>
    <w:rsid w:val="006831A1"/>
    <w:rsid w:val="00683ADF"/>
    <w:rsid w:val="00683ED2"/>
    <w:rsid w:val="00686CB0"/>
    <w:rsid w:val="00691F66"/>
    <w:rsid w:val="006923FA"/>
    <w:rsid w:val="0069254A"/>
    <w:rsid w:val="00693250"/>
    <w:rsid w:val="00695A03"/>
    <w:rsid w:val="00697DEA"/>
    <w:rsid w:val="006A4360"/>
    <w:rsid w:val="006A6C36"/>
    <w:rsid w:val="006A7E79"/>
    <w:rsid w:val="006B1265"/>
    <w:rsid w:val="006B53B6"/>
    <w:rsid w:val="006B5893"/>
    <w:rsid w:val="006B7C47"/>
    <w:rsid w:val="006C4A08"/>
    <w:rsid w:val="006D44A9"/>
    <w:rsid w:val="006D511E"/>
    <w:rsid w:val="006D6442"/>
    <w:rsid w:val="006E085A"/>
    <w:rsid w:val="006E4729"/>
    <w:rsid w:val="006E70CA"/>
    <w:rsid w:val="006F0745"/>
    <w:rsid w:val="00702409"/>
    <w:rsid w:val="00704AF6"/>
    <w:rsid w:val="007070BD"/>
    <w:rsid w:val="0070791F"/>
    <w:rsid w:val="00710A5D"/>
    <w:rsid w:val="00711409"/>
    <w:rsid w:val="0071489A"/>
    <w:rsid w:val="00716D79"/>
    <w:rsid w:val="00717C93"/>
    <w:rsid w:val="00720232"/>
    <w:rsid w:val="007206C2"/>
    <w:rsid w:val="0072095D"/>
    <w:rsid w:val="00720F9C"/>
    <w:rsid w:val="007234BB"/>
    <w:rsid w:val="00727317"/>
    <w:rsid w:val="007330AD"/>
    <w:rsid w:val="00733E5E"/>
    <w:rsid w:val="00740CEA"/>
    <w:rsid w:val="0074390D"/>
    <w:rsid w:val="00750555"/>
    <w:rsid w:val="00751076"/>
    <w:rsid w:val="00752871"/>
    <w:rsid w:val="00755F65"/>
    <w:rsid w:val="00757900"/>
    <w:rsid w:val="00757C72"/>
    <w:rsid w:val="00760D03"/>
    <w:rsid w:val="007646CB"/>
    <w:rsid w:val="00775E92"/>
    <w:rsid w:val="00780B7E"/>
    <w:rsid w:val="00781934"/>
    <w:rsid w:val="00781961"/>
    <w:rsid w:val="007829B5"/>
    <w:rsid w:val="00783060"/>
    <w:rsid w:val="007850CB"/>
    <w:rsid w:val="00785C3D"/>
    <w:rsid w:val="0079249B"/>
    <w:rsid w:val="007954E9"/>
    <w:rsid w:val="00795984"/>
    <w:rsid w:val="007A2FD1"/>
    <w:rsid w:val="007A40ED"/>
    <w:rsid w:val="007A53B2"/>
    <w:rsid w:val="007A636C"/>
    <w:rsid w:val="007A77AA"/>
    <w:rsid w:val="007A7D6A"/>
    <w:rsid w:val="007B0589"/>
    <w:rsid w:val="007B1555"/>
    <w:rsid w:val="007B289E"/>
    <w:rsid w:val="007B394C"/>
    <w:rsid w:val="007B6D5A"/>
    <w:rsid w:val="007C0F4A"/>
    <w:rsid w:val="007C1C4E"/>
    <w:rsid w:val="007C2D57"/>
    <w:rsid w:val="007C4244"/>
    <w:rsid w:val="007C431A"/>
    <w:rsid w:val="007D3628"/>
    <w:rsid w:val="007D55BF"/>
    <w:rsid w:val="007D58D8"/>
    <w:rsid w:val="007D762C"/>
    <w:rsid w:val="007E1370"/>
    <w:rsid w:val="007E4D19"/>
    <w:rsid w:val="007E6081"/>
    <w:rsid w:val="007E6C60"/>
    <w:rsid w:val="007F2395"/>
    <w:rsid w:val="007F37AB"/>
    <w:rsid w:val="007F5EBA"/>
    <w:rsid w:val="007F65AF"/>
    <w:rsid w:val="007F6AE1"/>
    <w:rsid w:val="007F7511"/>
    <w:rsid w:val="00806104"/>
    <w:rsid w:val="00806B4B"/>
    <w:rsid w:val="0081100C"/>
    <w:rsid w:val="00812DE6"/>
    <w:rsid w:val="008142BC"/>
    <w:rsid w:val="0082602F"/>
    <w:rsid w:val="00826A69"/>
    <w:rsid w:val="008325A0"/>
    <w:rsid w:val="00832EFA"/>
    <w:rsid w:val="00837CB9"/>
    <w:rsid w:val="00846D98"/>
    <w:rsid w:val="0085246C"/>
    <w:rsid w:val="00854DCF"/>
    <w:rsid w:val="008554AB"/>
    <w:rsid w:val="00855B28"/>
    <w:rsid w:val="00856172"/>
    <w:rsid w:val="0085659F"/>
    <w:rsid w:val="0086292C"/>
    <w:rsid w:val="008642BD"/>
    <w:rsid w:val="008652C5"/>
    <w:rsid w:val="00871601"/>
    <w:rsid w:val="00874404"/>
    <w:rsid w:val="0087580C"/>
    <w:rsid w:val="00875848"/>
    <w:rsid w:val="0087595E"/>
    <w:rsid w:val="00875FDB"/>
    <w:rsid w:val="008760A8"/>
    <w:rsid w:val="00876F09"/>
    <w:rsid w:val="0088008C"/>
    <w:rsid w:val="008824E7"/>
    <w:rsid w:val="00887666"/>
    <w:rsid w:val="008916CF"/>
    <w:rsid w:val="00895985"/>
    <w:rsid w:val="0089687E"/>
    <w:rsid w:val="008A0602"/>
    <w:rsid w:val="008A0641"/>
    <w:rsid w:val="008A50C2"/>
    <w:rsid w:val="008A5857"/>
    <w:rsid w:val="008B0A19"/>
    <w:rsid w:val="008B0DEA"/>
    <w:rsid w:val="008B7F3E"/>
    <w:rsid w:val="008C394E"/>
    <w:rsid w:val="008C3DCC"/>
    <w:rsid w:val="008D2443"/>
    <w:rsid w:val="008D4716"/>
    <w:rsid w:val="008E1043"/>
    <w:rsid w:val="008E7456"/>
    <w:rsid w:val="008F6A5C"/>
    <w:rsid w:val="009013E0"/>
    <w:rsid w:val="00903679"/>
    <w:rsid w:val="0091039F"/>
    <w:rsid w:val="00912495"/>
    <w:rsid w:val="00916EB8"/>
    <w:rsid w:val="009176BE"/>
    <w:rsid w:val="00923504"/>
    <w:rsid w:val="00923E26"/>
    <w:rsid w:val="00926B14"/>
    <w:rsid w:val="009276E6"/>
    <w:rsid w:val="009279B7"/>
    <w:rsid w:val="00935E5A"/>
    <w:rsid w:val="00936F49"/>
    <w:rsid w:val="009418DD"/>
    <w:rsid w:val="00942167"/>
    <w:rsid w:val="00943AC9"/>
    <w:rsid w:val="00943E7D"/>
    <w:rsid w:val="00944D50"/>
    <w:rsid w:val="00945F22"/>
    <w:rsid w:val="00947B9F"/>
    <w:rsid w:val="009527E9"/>
    <w:rsid w:val="009536A6"/>
    <w:rsid w:val="0095463C"/>
    <w:rsid w:val="00955B43"/>
    <w:rsid w:val="009566ED"/>
    <w:rsid w:val="00962ADC"/>
    <w:rsid w:val="0096358D"/>
    <w:rsid w:val="00963939"/>
    <w:rsid w:val="00974A1D"/>
    <w:rsid w:val="00983358"/>
    <w:rsid w:val="009835B5"/>
    <w:rsid w:val="0098462F"/>
    <w:rsid w:val="00985EE2"/>
    <w:rsid w:val="00987B0E"/>
    <w:rsid w:val="00987CD6"/>
    <w:rsid w:val="00990B2A"/>
    <w:rsid w:val="00990C4B"/>
    <w:rsid w:val="009950A5"/>
    <w:rsid w:val="009952EF"/>
    <w:rsid w:val="0099684B"/>
    <w:rsid w:val="009A23C8"/>
    <w:rsid w:val="009A5D32"/>
    <w:rsid w:val="009B75C4"/>
    <w:rsid w:val="009C0C64"/>
    <w:rsid w:val="009C1BF9"/>
    <w:rsid w:val="009C3CF1"/>
    <w:rsid w:val="009C6027"/>
    <w:rsid w:val="009D6C84"/>
    <w:rsid w:val="009E4080"/>
    <w:rsid w:val="009E6B9E"/>
    <w:rsid w:val="009F6437"/>
    <w:rsid w:val="009F7EA7"/>
    <w:rsid w:val="00A031DC"/>
    <w:rsid w:val="00A03B92"/>
    <w:rsid w:val="00A058AF"/>
    <w:rsid w:val="00A05FAE"/>
    <w:rsid w:val="00A1008B"/>
    <w:rsid w:val="00A15F20"/>
    <w:rsid w:val="00A16097"/>
    <w:rsid w:val="00A16892"/>
    <w:rsid w:val="00A1693E"/>
    <w:rsid w:val="00A16FD8"/>
    <w:rsid w:val="00A221AB"/>
    <w:rsid w:val="00A22272"/>
    <w:rsid w:val="00A22C0D"/>
    <w:rsid w:val="00A30F4A"/>
    <w:rsid w:val="00A31330"/>
    <w:rsid w:val="00A31DF3"/>
    <w:rsid w:val="00A4131D"/>
    <w:rsid w:val="00A41541"/>
    <w:rsid w:val="00A43A0A"/>
    <w:rsid w:val="00A50076"/>
    <w:rsid w:val="00A50FA6"/>
    <w:rsid w:val="00A530DA"/>
    <w:rsid w:val="00A570FB"/>
    <w:rsid w:val="00A6023F"/>
    <w:rsid w:val="00A60DBC"/>
    <w:rsid w:val="00A62AA0"/>
    <w:rsid w:val="00A6374F"/>
    <w:rsid w:val="00A6423F"/>
    <w:rsid w:val="00A65D34"/>
    <w:rsid w:val="00A6711D"/>
    <w:rsid w:val="00A70D9D"/>
    <w:rsid w:val="00A727E9"/>
    <w:rsid w:val="00A80D09"/>
    <w:rsid w:val="00A84D94"/>
    <w:rsid w:val="00A85547"/>
    <w:rsid w:val="00A871A9"/>
    <w:rsid w:val="00A87B96"/>
    <w:rsid w:val="00A90388"/>
    <w:rsid w:val="00A9057D"/>
    <w:rsid w:val="00A90739"/>
    <w:rsid w:val="00A91078"/>
    <w:rsid w:val="00A94209"/>
    <w:rsid w:val="00A951F5"/>
    <w:rsid w:val="00A96599"/>
    <w:rsid w:val="00A97770"/>
    <w:rsid w:val="00A97CAD"/>
    <w:rsid w:val="00AA0CA7"/>
    <w:rsid w:val="00AA5099"/>
    <w:rsid w:val="00AA6E64"/>
    <w:rsid w:val="00AB0370"/>
    <w:rsid w:val="00AB5262"/>
    <w:rsid w:val="00AC3767"/>
    <w:rsid w:val="00AC3B32"/>
    <w:rsid w:val="00AD5786"/>
    <w:rsid w:val="00AD705A"/>
    <w:rsid w:val="00AD782E"/>
    <w:rsid w:val="00AE0491"/>
    <w:rsid w:val="00AE390C"/>
    <w:rsid w:val="00AE5673"/>
    <w:rsid w:val="00AE7F06"/>
    <w:rsid w:val="00AF00F5"/>
    <w:rsid w:val="00B04F47"/>
    <w:rsid w:val="00B127AB"/>
    <w:rsid w:val="00B132FB"/>
    <w:rsid w:val="00B23544"/>
    <w:rsid w:val="00B24756"/>
    <w:rsid w:val="00B259DF"/>
    <w:rsid w:val="00B40615"/>
    <w:rsid w:val="00B4794A"/>
    <w:rsid w:val="00B51CF2"/>
    <w:rsid w:val="00B54449"/>
    <w:rsid w:val="00B5487A"/>
    <w:rsid w:val="00B55666"/>
    <w:rsid w:val="00B56FBF"/>
    <w:rsid w:val="00B6548B"/>
    <w:rsid w:val="00B65559"/>
    <w:rsid w:val="00B70435"/>
    <w:rsid w:val="00B71562"/>
    <w:rsid w:val="00B73469"/>
    <w:rsid w:val="00B73EEE"/>
    <w:rsid w:val="00B75D15"/>
    <w:rsid w:val="00B7795E"/>
    <w:rsid w:val="00B83650"/>
    <w:rsid w:val="00B86AB0"/>
    <w:rsid w:val="00B9144E"/>
    <w:rsid w:val="00B923E2"/>
    <w:rsid w:val="00B92C8D"/>
    <w:rsid w:val="00B95B69"/>
    <w:rsid w:val="00BA0878"/>
    <w:rsid w:val="00BA4C96"/>
    <w:rsid w:val="00BA6799"/>
    <w:rsid w:val="00BA71C4"/>
    <w:rsid w:val="00BB0274"/>
    <w:rsid w:val="00BB2B99"/>
    <w:rsid w:val="00BB3C99"/>
    <w:rsid w:val="00BB446F"/>
    <w:rsid w:val="00BB5610"/>
    <w:rsid w:val="00BB6F54"/>
    <w:rsid w:val="00BC6A17"/>
    <w:rsid w:val="00BD4A27"/>
    <w:rsid w:val="00BD6077"/>
    <w:rsid w:val="00BD64D4"/>
    <w:rsid w:val="00BD6675"/>
    <w:rsid w:val="00BD7843"/>
    <w:rsid w:val="00BE175D"/>
    <w:rsid w:val="00BE305C"/>
    <w:rsid w:val="00BE33FF"/>
    <w:rsid w:val="00BE4B5D"/>
    <w:rsid w:val="00BE5517"/>
    <w:rsid w:val="00BE659C"/>
    <w:rsid w:val="00BE7AF5"/>
    <w:rsid w:val="00BF2507"/>
    <w:rsid w:val="00BF5542"/>
    <w:rsid w:val="00C061FF"/>
    <w:rsid w:val="00C14017"/>
    <w:rsid w:val="00C15F37"/>
    <w:rsid w:val="00C16E95"/>
    <w:rsid w:val="00C17DDF"/>
    <w:rsid w:val="00C212AA"/>
    <w:rsid w:val="00C22124"/>
    <w:rsid w:val="00C26D62"/>
    <w:rsid w:val="00C314DD"/>
    <w:rsid w:val="00C3466F"/>
    <w:rsid w:val="00C36743"/>
    <w:rsid w:val="00C4387E"/>
    <w:rsid w:val="00C5124C"/>
    <w:rsid w:val="00C55711"/>
    <w:rsid w:val="00C56BD3"/>
    <w:rsid w:val="00C570C1"/>
    <w:rsid w:val="00C6046A"/>
    <w:rsid w:val="00C606BD"/>
    <w:rsid w:val="00C623F4"/>
    <w:rsid w:val="00C65376"/>
    <w:rsid w:val="00C666AE"/>
    <w:rsid w:val="00C7038B"/>
    <w:rsid w:val="00C74AEA"/>
    <w:rsid w:val="00C836F6"/>
    <w:rsid w:val="00C85E83"/>
    <w:rsid w:val="00C85EFE"/>
    <w:rsid w:val="00C905BC"/>
    <w:rsid w:val="00C955CF"/>
    <w:rsid w:val="00C965D1"/>
    <w:rsid w:val="00C97E94"/>
    <w:rsid w:val="00CA21C2"/>
    <w:rsid w:val="00CA2885"/>
    <w:rsid w:val="00CA3937"/>
    <w:rsid w:val="00CB3EA5"/>
    <w:rsid w:val="00CB6620"/>
    <w:rsid w:val="00CC1BE4"/>
    <w:rsid w:val="00CC3BB5"/>
    <w:rsid w:val="00CC6A3A"/>
    <w:rsid w:val="00CD1EA3"/>
    <w:rsid w:val="00CD37F8"/>
    <w:rsid w:val="00CD61A3"/>
    <w:rsid w:val="00CE405D"/>
    <w:rsid w:val="00CE6EC8"/>
    <w:rsid w:val="00CE7C78"/>
    <w:rsid w:val="00CF0966"/>
    <w:rsid w:val="00CF2095"/>
    <w:rsid w:val="00D03558"/>
    <w:rsid w:val="00D04F62"/>
    <w:rsid w:val="00D10019"/>
    <w:rsid w:val="00D10692"/>
    <w:rsid w:val="00D23CD5"/>
    <w:rsid w:val="00D248B4"/>
    <w:rsid w:val="00D25709"/>
    <w:rsid w:val="00D3011F"/>
    <w:rsid w:val="00D3068C"/>
    <w:rsid w:val="00D31F8E"/>
    <w:rsid w:val="00D33DA3"/>
    <w:rsid w:val="00D34A44"/>
    <w:rsid w:val="00D366A4"/>
    <w:rsid w:val="00D37293"/>
    <w:rsid w:val="00D3777C"/>
    <w:rsid w:val="00D37942"/>
    <w:rsid w:val="00D40B5A"/>
    <w:rsid w:val="00D41F80"/>
    <w:rsid w:val="00D423CF"/>
    <w:rsid w:val="00D42462"/>
    <w:rsid w:val="00D45FD5"/>
    <w:rsid w:val="00D55033"/>
    <w:rsid w:val="00D56BA9"/>
    <w:rsid w:val="00D6116F"/>
    <w:rsid w:val="00D62DCE"/>
    <w:rsid w:val="00D65E46"/>
    <w:rsid w:val="00D66559"/>
    <w:rsid w:val="00D66865"/>
    <w:rsid w:val="00D80F2D"/>
    <w:rsid w:val="00D81C54"/>
    <w:rsid w:val="00D81F05"/>
    <w:rsid w:val="00D834B7"/>
    <w:rsid w:val="00D9333C"/>
    <w:rsid w:val="00DB3C8B"/>
    <w:rsid w:val="00DB4C71"/>
    <w:rsid w:val="00DB5C89"/>
    <w:rsid w:val="00DC0209"/>
    <w:rsid w:val="00DC0286"/>
    <w:rsid w:val="00DC1529"/>
    <w:rsid w:val="00DD7DDB"/>
    <w:rsid w:val="00DE0850"/>
    <w:rsid w:val="00DE08F4"/>
    <w:rsid w:val="00DE2C31"/>
    <w:rsid w:val="00DE5638"/>
    <w:rsid w:val="00DF24A2"/>
    <w:rsid w:val="00DF37A4"/>
    <w:rsid w:val="00DF6180"/>
    <w:rsid w:val="00DF6662"/>
    <w:rsid w:val="00E123EF"/>
    <w:rsid w:val="00E13061"/>
    <w:rsid w:val="00E14F4A"/>
    <w:rsid w:val="00E20574"/>
    <w:rsid w:val="00E216EE"/>
    <w:rsid w:val="00E217AE"/>
    <w:rsid w:val="00E225A0"/>
    <w:rsid w:val="00E2646F"/>
    <w:rsid w:val="00E265DC"/>
    <w:rsid w:val="00E266FA"/>
    <w:rsid w:val="00E32588"/>
    <w:rsid w:val="00E33DDC"/>
    <w:rsid w:val="00E37EB5"/>
    <w:rsid w:val="00E40A3B"/>
    <w:rsid w:val="00E41888"/>
    <w:rsid w:val="00E4538E"/>
    <w:rsid w:val="00E45B40"/>
    <w:rsid w:val="00E507EF"/>
    <w:rsid w:val="00E53E11"/>
    <w:rsid w:val="00E60B37"/>
    <w:rsid w:val="00E63BC7"/>
    <w:rsid w:val="00E63F4A"/>
    <w:rsid w:val="00E819F4"/>
    <w:rsid w:val="00E84362"/>
    <w:rsid w:val="00E84DB0"/>
    <w:rsid w:val="00E859D4"/>
    <w:rsid w:val="00E955EA"/>
    <w:rsid w:val="00E966BE"/>
    <w:rsid w:val="00E970AC"/>
    <w:rsid w:val="00EA27B0"/>
    <w:rsid w:val="00EA297F"/>
    <w:rsid w:val="00EA3E1A"/>
    <w:rsid w:val="00EA3F7B"/>
    <w:rsid w:val="00EA4A08"/>
    <w:rsid w:val="00EA7A4D"/>
    <w:rsid w:val="00EB05ED"/>
    <w:rsid w:val="00EB3325"/>
    <w:rsid w:val="00EB73A2"/>
    <w:rsid w:val="00EC5402"/>
    <w:rsid w:val="00EC6C80"/>
    <w:rsid w:val="00ED2222"/>
    <w:rsid w:val="00ED60A9"/>
    <w:rsid w:val="00EE4555"/>
    <w:rsid w:val="00EE46E9"/>
    <w:rsid w:val="00EE49F8"/>
    <w:rsid w:val="00EE57A3"/>
    <w:rsid w:val="00EE6A06"/>
    <w:rsid w:val="00EE6BF0"/>
    <w:rsid w:val="00EF04FC"/>
    <w:rsid w:val="00EF18C2"/>
    <w:rsid w:val="00EF57C3"/>
    <w:rsid w:val="00F02122"/>
    <w:rsid w:val="00F03714"/>
    <w:rsid w:val="00F039D9"/>
    <w:rsid w:val="00F03A78"/>
    <w:rsid w:val="00F04DF5"/>
    <w:rsid w:val="00F07E7E"/>
    <w:rsid w:val="00F11513"/>
    <w:rsid w:val="00F14CD8"/>
    <w:rsid w:val="00F2071A"/>
    <w:rsid w:val="00F242CB"/>
    <w:rsid w:val="00F26C29"/>
    <w:rsid w:val="00F272E6"/>
    <w:rsid w:val="00F308A3"/>
    <w:rsid w:val="00F312E2"/>
    <w:rsid w:val="00F32B6F"/>
    <w:rsid w:val="00F425CF"/>
    <w:rsid w:val="00F53A77"/>
    <w:rsid w:val="00F621E2"/>
    <w:rsid w:val="00F628EF"/>
    <w:rsid w:val="00F62AC2"/>
    <w:rsid w:val="00F65D54"/>
    <w:rsid w:val="00F66E85"/>
    <w:rsid w:val="00F702CB"/>
    <w:rsid w:val="00F7298B"/>
    <w:rsid w:val="00F72C91"/>
    <w:rsid w:val="00F80D9A"/>
    <w:rsid w:val="00F81D94"/>
    <w:rsid w:val="00F82D29"/>
    <w:rsid w:val="00F82F24"/>
    <w:rsid w:val="00F831EE"/>
    <w:rsid w:val="00F83D4E"/>
    <w:rsid w:val="00F8586F"/>
    <w:rsid w:val="00F87626"/>
    <w:rsid w:val="00F90AB6"/>
    <w:rsid w:val="00F94FDA"/>
    <w:rsid w:val="00F972F9"/>
    <w:rsid w:val="00FA2B36"/>
    <w:rsid w:val="00FA3EDC"/>
    <w:rsid w:val="00FA6A8D"/>
    <w:rsid w:val="00FA7E53"/>
    <w:rsid w:val="00FB1834"/>
    <w:rsid w:val="00FB3F82"/>
    <w:rsid w:val="00FB4E55"/>
    <w:rsid w:val="00FB76ED"/>
    <w:rsid w:val="00FC22E2"/>
    <w:rsid w:val="00FC3ADE"/>
    <w:rsid w:val="00FC5CE0"/>
    <w:rsid w:val="00FC6666"/>
    <w:rsid w:val="00FD0901"/>
    <w:rsid w:val="00FD3FCC"/>
    <w:rsid w:val="00FD5FD5"/>
    <w:rsid w:val="00FE111C"/>
    <w:rsid w:val="00FE3BA6"/>
    <w:rsid w:val="00FE4802"/>
    <w:rsid w:val="00FE7F5B"/>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7DA9767"/>
  <w15:docId w15:val="{B45E7CA2-E58E-45F4-9EA5-C45493C9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nhideWhenUsed/>
    <w:rsid w:val="00126503"/>
    <w:pPr>
      <w:tabs>
        <w:tab w:val="center" w:pos="4680"/>
        <w:tab w:val="right" w:pos="9360"/>
      </w:tabs>
    </w:pPr>
  </w:style>
  <w:style w:type="character" w:customStyle="1" w:styleId="FooterChar">
    <w:name w:val="Footer Char"/>
    <w:basedOn w:val="DefaultParagraphFont"/>
    <w:link w:val="Footer"/>
    <w:rsid w:val="00126503"/>
  </w:style>
  <w:style w:type="character" w:styleId="PageNumber">
    <w:name w:val="page number"/>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2D5C11"/>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D5C11"/>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1E466D"/>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link w:val="testa-dChar"/>
    <w:uiPriority w:val="99"/>
    <w:rsid w:val="001E466D"/>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TestStem">
    <w:name w:val="TestStem"/>
    <w:basedOn w:val="test"/>
    <w:link w:val="TestStemChar"/>
    <w:qFormat/>
    <w:rsid w:val="001E466D"/>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1E466D"/>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1E466D"/>
    <w:rPr>
      <w:rFonts w:ascii="HelveticaLT-Condensed" w:hAnsi="HelveticaLT-Condensed" w:cs="HelveticaLT-Condensed"/>
      <w:color w:val="000000"/>
      <w:sz w:val="22"/>
      <w:szCs w:val="22"/>
    </w:rPr>
  </w:style>
  <w:style w:type="character" w:customStyle="1" w:styleId="TestStemChar">
    <w:name w:val="TestStem Char"/>
    <w:link w:val="TestStem"/>
    <w:rsid w:val="001E466D"/>
    <w:rPr>
      <w:rFonts w:cs="Calibri"/>
      <w:color w:val="000000"/>
      <w:sz w:val="24"/>
      <w:szCs w:val="24"/>
    </w:rPr>
  </w:style>
  <w:style w:type="character" w:customStyle="1" w:styleId="testa-dChar">
    <w:name w:val="`test? a-d Char"/>
    <w:basedOn w:val="DefaultParagraphFont"/>
    <w:link w:val="testa-d"/>
    <w:uiPriority w:val="99"/>
    <w:rsid w:val="001E466D"/>
    <w:rPr>
      <w:rFonts w:ascii="HelveticaLT-Condensed" w:hAnsi="HelveticaLT-Condensed" w:cs="HelveticaLT-Condensed"/>
      <w:color w:val="000000"/>
      <w:sz w:val="22"/>
      <w:szCs w:val="22"/>
    </w:rPr>
  </w:style>
  <w:style w:type="character" w:customStyle="1" w:styleId="TestAltChar">
    <w:name w:val="TestAlt Char"/>
    <w:link w:val="TestAlt"/>
    <w:rsid w:val="001E466D"/>
    <w:rPr>
      <w:rFonts w:cs="Calibri"/>
      <w:color w:val="000000"/>
      <w:sz w:val="24"/>
      <w:szCs w:val="24"/>
    </w:rPr>
  </w:style>
  <w:style w:type="paragraph" w:customStyle="1" w:styleId="postkey">
    <w:name w:val="postkey"/>
    <w:basedOn w:val="Normal"/>
    <w:link w:val="postkeyChar"/>
    <w:qFormat/>
    <w:rsid w:val="001E46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1E466D"/>
    <w:rPr>
      <w:rFonts w:cs="Calibri"/>
      <w:bCs/>
      <w:color w:val="000000"/>
      <w:sz w:val="24"/>
      <w:szCs w:val="24"/>
    </w:rPr>
  </w:style>
  <w:style w:type="paragraph" w:styleId="BalloonText">
    <w:name w:val="Balloon Text"/>
    <w:basedOn w:val="Normal"/>
    <w:link w:val="BalloonTextChar"/>
    <w:uiPriority w:val="99"/>
    <w:semiHidden/>
    <w:unhideWhenUsed/>
    <w:rsid w:val="0095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E9"/>
    <w:rPr>
      <w:rFonts w:ascii="Segoe UI" w:hAnsi="Segoe UI" w:cs="Segoe UI"/>
      <w:sz w:val="18"/>
      <w:szCs w:val="18"/>
    </w:rPr>
  </w:style>
  <w:style w:type="paragraph" w:customStyle="1" w:styleId="Subheads">
    <w:name w:val="Subheads"/>
    <w:basedOn w:val="NoParagraphStyle0"/>
    <w:uiPriority w:val="99"/>
    <w:rsid w:val="00A87B96"/>
    <w:pPr>
      <w:suppressAutoHyphens/>
      <w:spacing w:before="180" w:after="60" w:line="260" w:lineRule="atLeast"/>
    </w:pPr>
    <w:rPr>
      <w:rFonts w:ascii="Flanders" w:hAnsi="Flanders" w:cs="Flanders"/>
      <w:sz w:val="26"/>
      <w:szCs w:val="26"/>
    </w:rPr>
  </w:style>
  <w:style w:type="character" w:customStyle="1" w:styleId="UnresolvedMention1">
    <w:name w:val="Unresolved Mention1"/>
    <w:basedOn w:val="DefaultParagraphFont"/>
    <w:uiPriority w:val="99"/>
    <w:semiHidden/>
    <w:unhideWhenUsed/>
    <w:rsid w:val="002A2FC6"/>
    <w:rPr>
      <w:color w:val="605E5C"/>
      <w:shd w:val="clear" w:color="auto" w:fill="E1DFDD"/>
    </w:rPr>
  </w:style>
  <w:style w:type="character" w:styleId="FollowedHyperlink">
    <w:name w:val="FollowedHyperlink"/>
    <w:basedOn w:val="DefaultParagraphFont"/>
    <w:uiPriority w:val="99"/>
    <w:semiHidden/>
    <w:unhideWhenUsed/>
    <w:rsid w:val="008C3DCC"/>
    <w:rPr>
      <w:color w:val="800080" w:themeColor="followedHyperlink"/>
      <w:u w:val="single"/>
    </w:rPr>
  </w:style>
  <w:style w:type="character" w:customStyle="1" w:styleId="normaltextrun">
    <w:name w:val="normaltextrun"/>
    <w:basedOn w:val="DefaultParagraphFont"/>
    <w:rsid w:val="00DE2C31"/>
  </w:style>
  <w:style w:type="character" w:styleId="CommentReference">
    <w:name w:val="annotation reference"/>
    <w:basedOn w:val="DefaultParagraphFont"/>
    <w:uiPriority w:val="99"/>
    <w:semiHidden/>
    <w:unhideWhenUsed/>
    <w:rsid w:val="00693250"/>
    <w:rPr>
      <w:sz w:val="16"/>
      <w:szCs w:val="16"/>
    </w:rPr>
  </w:style>
  <w:style w:type="paragraph" w:styleId="CommentText">
    <w:name w:val="annotation text"/>
    <w:basedOn w:val="Normal"/>
    <w:link w:val="CommentTextChar"/>
    <w:uiPriority w:val="99"/>
    <w:semiHidden/>
    <w:unhideWhenUsed/>
    <w:rsid w:val="00693250"/>
    <w:pPr>
      <w:spacing w:line="240" w:lineRule="auto"/>
    </w:pPr>
    <w:rPr>
      <w:sz w:val="20"/>
      <w:szCs w:val="20"/>
    </w:rPr>
  </w:style>
  <w:style w:type="character" w:customStyle="1" w:styleId="CommentTextChar">
    <w:name w:val="Comment Text Char"/>
    <w:basedOn w:val="DefaultParagraphFont"/>
    <w:link w:val="CommentText"/>
    <w:uiPriority w:val="99"/>
    <w:semiHidden/>
    <w:rsid w:val="00693250"/>
  </w:style>
  <w:style w:type="paragraph" w:styleId="CommentSubject">
    <w:name w:val="annotation subject"/>
    <w:basedOn w:val="CommentText"/>
    <w:next w:val="CommentText"/>
    <w:link w:val="CommentSubjectChar"/>
    <w:uiPriority w:val="99"/>
    <w:semiHidden/>
    <w:unhideWhenUsed/>
    <w:rsid w:val="00693250"/>
    <w:rPr>
      <w:b/>
      <w:bCs/>
    </w:rPr>
  </w:style>
  <w:style w:type="character" w:customStyle="1" w:styleId="CommentSubjectChar">
    <w:name w:val="Comment Subject Char"/>
    <w:basedOn w:val="CommentTextChar"/>
    <w:link w:val="CommentSubject"/>
    <w:uiPriority w:val="99"/>
    <w:semiHidden/>
    <w:rsid w:val="0069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2979">
      <w:bodyDiv w:val="1"/>
      <w:marLeft w:val="0"/>
      <w:marRight w:val="0"/>
      <w:marTop w:val="0"/>
      <w:marBottom w:val="0"/>
      <w:divBdr>
        <w:top w:val="none" w:sz="0" w:space="0" w:color="auto"/>
        <w:left w:val="none" w:sz="0" w:space="0" w:color="auto"/>
        <w:bottom w:val="none" w:sz="0" w:space="0" w:color="auto"/>
        <w:right w:val="none" w:sz="0" w:space="0" w:color="auto"/>
      </w:divBdr>
      <w:divsChild>
        <w:div w:id="430586498">
          <w:marLeft w:val="0"/>
          <w:marRight w:val="0"/>
          <w:marTop w:val="0"/>
          <w:marBottom w:val="0"/>
          <w:divBdr>
            <w:top w:val="none" w:sz="0" w:space="0" w:color="auto"/>
            <w:left w:val="none" w:sz="0" w:space="0" w:color="auto"/>
            <w:bottom w:val="none" w:sz="0" w:space="0" w:color="auto"/>
            <w:right w:val="none" w:sz="0" w:space="0" w:color="auto"/>
          </w:divBdr>
        </w:div>
        <w:div w:id="558974677">
          <w:marLeft w:val="0"/>
          <w:marRight w:val="0"/>
          <w:marTop w:val="0"/>
          <w:marBottom w:val="0"/>
          <w:divBdr>
            <w:top w:val="none" w:sz="0" w:space="0" w:color="auto"/>
            <w:left w:val="none" w:sz="0" w:space="0" w:color="auto"/>
            <w:bottom w:val="none" w:sz="0" w:space="0" w:color="auto"/>
            <w:right w:val="none" w:sz="0" w:space="0" w:color="auto"/>
          </w:divBdr>
        </w:div>
      </w:divsChild>
    </w:div>
    <w:div w:id="637079014">
      <w:bodyDiv w:val="1"/>
      <w:marLeft w:val="0"/>
      <w:marRight w:val="0"/>
      <w:marTop w:val="0"/>
      <w:marBottom w:val="0"/>
      <w:divBdr>
        <w:top w:val="none" w:sz="0" w:space="0" w:color="auto"/>
        <w:left w:val="none" w:sz="0" w:space="0" w:color="auto"/>
        <w:bottom w:val="none" w:sz="0" w:space="0" w:color="auto"/>
        <w:right w:val="none" w:sz="0" w:space="0" w:color="auto"/>
      </w:divBdr>
      <w:divsChild>
        <w:div w:id="2088071828">
          <w:marLeft w:val="0"/>
          <w:marRight w:val="0"/>
          <w:marTop w:val="0"/>
          <w:marBottom w:val="0"/>
          <w:divBdr>
            <w:top w:val="none" w:sz="0" w:space="0" w:color="auto"/>
            <w:left w:val="none" w:sz="0" w:space="0" w:color="auto"/>
            <w:bottom w:val="none" w:sz="0" w:space="0" w:color="auto"/>
            <w:right w:val="none" w:sz="0" w:space="0" w:color="auto"/>
          </w:divBdr>
        </w:div>
        <w:div w:id="1072892582">
          <w:marLeft w:val="0"/>
          <w:marRight w:val="0"/>
          <w:marTop w:val="0"/>
          <w:marBottom w:val="0"/>
          <w:divBdr>
            <w:top w:val="none" w:sz="0" w:space="0" w:color="auto"/>
            <w:left w:val="none" w:sz="0" w:space="0" w:color="auto"/>
            <w:bottom w:val="none" w:sz="0" w:space="0" w:color="auto"/>
            <w:right w:val="none" w:sz="0" w:space="0" w:color="auto"/>
          </w:divBdr>
        </w:div>
        <w:div w:id="24528018">
          <w:marLeft w:val="0"/>
          <w:marRight w:val="0"/>
          <w:marTop w:val="0"/>
          <w:marBottom w:val="0"/>
          <w:divBdr>
            <w:top w:val="none" w:sz="0" w:space="0" w:color="auto"/>
            <w:left w:val="none" w:sz="0" w:space="0" w:color="auto"/>
            <w:bottom w:val="none" w:sz="0" w:space="0" w:color="auto"/>
            <w:right w:val="none" w:sz="0" w:space="0" w:color="auto"/>
          </w:divBdr>
        </w:div>
      </w:divsChild>
    </w:div>
    <w:div w:id="65584435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 w:id="1548638687">
          <w:marLeft w:val="0"/>
          <w:marRight w:val="0"/>
          <w:marTop w:val="0"/>
          <w:marBottom w:val="0"/>
          <w:divBdr>
            <w:top w:val="none" w:sz="0" w:space="0" w:color="auto"/>
            <w:left w:val="none" w:sz="0" w:space="0" w:color="auto"/>
            <w:bottom w:val="none" w:sz="0" w:space="0" w:color="auto"/>
            <w:right w:val="none" w:sz="0" w:space="0" w:color="auto"/>
          </w:divBdr>
        </w:div>
        <w:div w:id="1491677789">
          <w:marLeft w:val="0"/>
          <w:marRight w:val="0"/>
          <w:marTop w:val="0"/>
          <w:marBottom w:val="0"/>
          <w:divBdr>
            <w:top w:val="none" w:sz="0" w:space="0" w:color="auto"/>
            <w:left w:val="none" w:sz="0" w:space="0" w:color="auto"/>
            <w:bottom w:val="none" w:sz="0" w:space="0" w:color="auto"/>
            <w:right w:val="none" w:sz="0" w:space="0" w:color="auto"/>
          </w:divBdr>
        </w:div>
      </w:divsChild>
    </w:div>
    <w:div w:id="901214968">
      <w:bodyDiv w:val="1"/>
      <w:marLeft w:val="0"/>
      <w:marRight w:val="0"/>
      <w:marTop w:val="0"/>
      <w:marBottom w:val="0"/>
      <w:divBdr>
        <w:top w:val="none" w:sz="0" w:space="0" w:color="auto"/>
        <w:left w:val="none" w:sz="0" w:space="0" w:color="auto"/>
        <w:bottom w:val="none" w:sz="0" w:space="0" w:color="auto"/>
        <w:right w:val="none" w:sz="0" w:space="0" w:color="auto"/>
      </w:divBdr>
      <w:divsChild>
        <w:div w:id="1605648698">
          <w:marLeft w:val="0"/>
          <w:marRight w:val="0"/>
          <w:marTop w:val="0"/>
          <w:marBottom w:val="0"/>
          <w:divBdr>
            <w:top w:val="none" w:sz="0" w:space="0" w:color="auto"/>
            <w:left w:val="none" w:sz="0" w:space="0" w:color="auto"/>
            <w:bottom w:val="none" w:sz="0" w:space="0" w:color="auto"/>
            <w:right w:val="none" w:sz="0" w:space="0" w:color="auto"/>
          </w:divBdr>
        </w:div>
        <w:div w:id="1502618481">
          <w:marLeft w:val="0"/>
          <w:marRight w:val="0"/>
          <w:marTop w:val="0"/>
          <w:marBottom w:val="0"/>
          <w:divBdr>
            <w:top w:val="none" w:sz="0" w:space="0" w:color="auto"/>
            <w:left w:val="none" w:sz="0" w:space="0" w:color="auto"/>
            <w:bottom w:val="none" w:sz="0" w:space="0" w:color="auto"/>
            <w:right w:val="none" w:sz="0" w:space="0" w:color="auto"/>
          </w:divBdr>
        </w:div>
      </w:divsChild>
    </w:div>
    <w:div w:id="1827435566">
      <w:bodyDiv w:val="1"/>
      <w:marLeft w:val="0"/>
      <w:marRight w:val="0"/>
      <w:marTop w:val="0"/>
      <w:marBottom w:val="0"/>
      <w:divBdr>
        <w:top w:val="none" w:sz="0" w:space="0" w:color="auto"/>
        <w:left w:val="none" w:sz="0" w:space="0" w:color="auto"/>
        <w:bottom w:val="none" w:sz="0" w:space="0" w:color="auto"/>
        <w:right w:val="none" w:sz="0" w:space="0" w:color="auto"/>
      </w:divBdr>
      <w:divsChild>
        <w:div w:id="90009650">
          <w:marLeft w:val="0"/>
          <w:marRight w:val="0"/>
          <w:marTop w:val="0"/>
          <w:marBottom w:val="0"/>
          <w:divBdr>
            <w:top w:val="none" w:sz="0" w:space="0" w:color="auto"/>
            <w:left w:val="none" w:sz="0" w:space="0" w:color="auto"/>
            <w:bottom w:val="none" w:sz="0" w:space="0" w:color="auto"/>
            <w:right w:val="none" w:sz="0" w:space="0" w:color="auto"/>
          </w:divBdr>
        </w:div>
        <w:div w:id="167845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ED40-E05A-4FC9-86D5-975D9F7A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Production Two</cp:lastModifiedBy>
  <cp:revision>3</cp:revision>
  <cp:lastPrinted>2014-04-22T17:03:00Z</cp:lastPrinted>
  <dcterms:created xsi:type="dcterms:W3CDTF">2019-10-01T18:22:00Z</dcterms:created>
  <dcterms:modified xsi:type="dcterms:W3CDTF">2019-10-29T18:35:00Z</dcterms:modified>
</cp:coreProperties>
</file>