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5C27C" w14:textId="77777777" w:rsidR="00D50D4A" w:rsidRPr="00384F74" w:rsidRDefault="00D50D4A" w:rsidP="00D50D4A">
      <w:pPr>
        <w:spacing w:after="0" w:line="240" w:lineRule="auto"/>
        <w:rPr>
          <w:rFonts w:ascii="Cambria" w:eastAsia="Calibri" w:hAnsi="Cambria"/>
          <w:b/>
          <w:sz w:val="28"/>
        </w:rPr>
      </w:pPr>
      <w:r w:rsidRPr="00384F74">
        <w:rPr>
          <w:rFonts w:eastAsia="Calibri"/>
          <w:noProof/>
        </w:rPr>
        <mc:AlternateContent>
          <mc:Choice Requires="wps">
            <w:drawing>
              <wp:anchor distT="0" distB="0" distL="114300" distR="114300" simplePos="0" relativeHeight="251659264" behindDoc="0" locked="0" layoutInCell="1" allowOverlap="1" wp14:anchorId="1EAFD18E" wp14:editId="5A06E4EA">
                <wp:simplePos x="0" y="0"/>
                <wp:positionH relativeFrom="column">
                  <wp:posOffset>-7620</wp:posOffset>
                </wp:positionH>
                <wp:positionV relativeFrom="paragraph">
                  <wp:posOffset>-50800</wp:posOffset>
                </wp:positionV>
                <wp:extent cx="6155055" cy="0"/>
                <wp:effectExtent l="0" t="19050" r="36195" b="19050"/>
                <wp:wrapNone/>
                <wp:docPr id="29" name="Straight Connector 25"/>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27084A"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" strokecolor="windowText" strokeweight="2.25pt">
                <v:stroke joinstyle="miter"/>
              </v:line>
            </w:pict>
          </mc:Fallback>
        </mc:AlternateContent>
      </w:r>
      <w:r w:rsidRPr="00384F74">
        <w:rPr>
          <w:rFonts w:ascii="Cambria" w:eastAsia="Calibri" w:hAnsi="Cambria"/>
          <w:b/>
          <w:sz w:val="28"/>
        </w:rPr>
        <w:t>POSTTEST KEY</w:t>
      </w:r>
    </w:p>
    <w:p w14:paraId="2272EC1C" w14:textId="77777777" w:rsidR="00D50D4A" w:rsidRPr="00384F74" w:rsidRDefault="00D50D4A" w:rsidP="00D50D4A">
      <w:pPr>
        <w:spacing w:after="0" w:line="240" w:lineRule="auto"/>
        <w:rPr>
          <w:rFonts w:cs="Calibri"/>
          <w:sz w:val="24"/>
          <w:szCs w:val="24"/>
        </w:rPr>
      </w:pPr>
    </w:p>
    <w:p w14:paraId="2DD8B894" w14:textId="77777777" w:rsidR="00D50D4A" w:rsidRPr="00384F74" w:rsidRDefault="00D50D4A" w:rsidP="00D50D4A">
      <w:pPr>
        <w:autoSpaceDE w:val="0"/>
        <w:autoSpaceDN w:val="0"/>
        <w:adjustRightInd w:val="0"/>
        <w:spacing w:after="240" w:line="240" w:lineRule="auto"/>
        <w:rPr>
          <w:rFonts w:cs="Calibri"/>
          <w:b/>
          <w:sz w:val="24"/>
          <w:szCs w:val="24"/>
        </w:rPr>
      </w:pPr>
      <w:r w:rsidRPr="00384F74">
        <w:rPr>
          <w:rFonts w:cs="Calibri"/>
          <w:b/>
          <w:sz w:val="24"/>
          <w:szCs w:val="24"/>
        </w:rPr>
        <w:t>OBJECTIVE A</w:t>
      </w:r>
    </w:p>
    <w:p w14:paraId="6E2DC766" w14:textId="77777777" w:rsidR="00D50D4A" w:rsidRPr="00015469" w:rsidRDefault="00D50D4A" w:rsidP="00D50D4A">
      <w:pPr>
        <w:pStyle w:val="postkey"/>
      </w:pPr>
      <w:r w:rsidRPr="001E466D">
        <w:tab/>
        <w:t>1.</w:t>
      </w:r>
      <w:r w:rsidRPr="00015469">
        <w:rPr>
          <w:b/>
        </w:rPr>
        <w:tab/>
        <w:t>d</w:t>
      </w:r>
      <w:r w:rsidRPr="00015469">
        <w:rPr>
          <w:b/>
        </w:rPr>
        <w:tab/>
        <w:t>Pay stub</w:t>
      </w:r>
      <w:r w:rsidRPr="00A22272">
        <w:rPr>
          <w:b/>
        </w:rPr>
        <w:t>.</w:t>
      </w:r>
      <w:r w:rsidRPr="00015469">
        <w:t xml:space="preserve"> A pay stub is a piece of personal financial information—it shows the wages a person earned during a certain period of time. Sales invoices, expense reports, and </w:t>
      </w:r>
      <w:r>
        <w:br/>
      </w:r>
      <w:r w:rsidRPr="00015469">
        <w:t>accounts payable records are all examples of business-related financial information.</w:t>
      </w:r>
      <w:r>
        <w:br/>
      </w:r>
      <w:r>
        <w:tab/>
      </w:r>
      <w:r>
        <w:tab/>
        <w:t>(5 points)</w:t>
      </w:r>
    </w:p>
    <w:p w14:paraId="6D4798C0" w14:textId="77777777" w:rsidR="00D50D4A" w:rsidRDefault="00D50D4A" w:rsidP="00D50D4A">
      <w:pPr>
        <w:pStyle w:val="postkey"/>
      </w:pPr>
      <w:r w:rsidRPr="001E466D">
        <w:tab/>
        <w:t>2.</w:t>
      </w:r>
      <w:r w:rsidRPr="001E466D">
        <w:tab/>
      </w:r>
      <w:r w:rsidRPr="00015469">
        <w:rPr>
          <w:b/>
        </w:rPr>
        <w:t>a</w:t>
      </w:r>
      <w:r w:rsidRPr="00015469">
        <w:rPr>
          <w:b/>
        </w:rPr>
        <w:tab/>
        <w:t>Accounts receivable record</w:t>
      </w:r>
      <w:r w:rsidRPr="00A22272">
        <w:rPr>
          <w:b/>
        </w:rPr>
        <w:t>.</w:t>
      </w:r>
      <w:r>
        <w:t xml:space="preserve"> An accounts </w:t>
      </w:r>
      <w:r w:rsidRPr="00015469">
        <w:t xml:space="preserve">receivable record (record of money owed to the business) is a piece of business-related financial information. A school-loan document, a pay stub, and a sales receipt from purchasing a new mattress are all examples of personal financial information. </w:t>
      </w:r>
      <w:r>
        <w:tab/>
        <w:t>(5 points)</w:t>
      </w:r>
    </w:p>
    <w:p w14:paraId="6EBBF1F6" w14:textId="77777777" w:rsidR="00D50D4A" w:rsidRPr="005C6637" w:rsidRDefault="00D50D4A" w:rsidP="00D50D4A">
      <w:pPr>
        <w:pStyle w:val="postkey"/>
      </w:pPr>
      <w:r>
        <w:tab/>
      </w:r>
      <w:r w:rsidRPr="001E466D">
        <w:t>3.</w:t>
      </w:r>
      <w:r w:rsidRPr="00015469">
        <w:rPr>
          <w:b/>
        </w:rPr>
        <w:tab/>
        <w:t>c</w:t>
      </w:r>
      <w:r w:rsidRPr="00015469">
        <w:rPr>
          <w:b/>
        </w:rPr>
        <w:tab/>
      </w:r>
      <w:r>
        <w:rPr>
          <w:b/>
        </w:rPr>
        <w:t xml:space="preserve">Gathered and organized in some way. </w:t>
      </w:r>
      <w:r w:rsidRPr="004052ED">
        <w:t xml:space="preserve">In its raw state, financial </w:t>
      </w:r>
      <w:r>
        <w:t xml:space="preserve">data aren’t </w:t>
      </w:r>
      <w:r w:rsidRPr="004052ED">
        <w:t xml:space="preserve">very useful. The data need to be </w:t>
      </w:r>
      <w:r w:rsidRPr="007C4244">
        <w:t>gathered</w:t>
      </w:r>
      <w:r>
        <w:t xml:space="preserve"> and organized in a way that makes sense and are useful for the business. Information that is formatted in HTML, listed in order of size, or inserted into a spreadsheet is not necessarily more useful. The important thing is gathering and organizing the data in a meaningful way. </w:t>
      </w:r>
      <w:r>
        <w:tab/>
        <w:t xml:space="preserve">(5 points) </w:t>
      </w:r>
    </w:p>
    <w:p w14:paraId="3B3E6015" w14:textId="77777777" w:rsidR="00D50D4A" w:rsidRDefault="00D50D4A" w:rsidP="00D50D4A">
      <w:pPr>
        <w:pStyle w:val="postkey"/>
      </w:pPr>
      <w:r w:rsidRPr="001E466D">
        <w:tab/>
      </w:r>
      <w:r>
        <w:t>4</w:t>
      </w:r>
      <w:r w:rsidRPr="001E466D">
        <w:t>.</w:t>
      </w:r>
      <w:r w:rsidRPr="00015469">
        <w:rPr>
          <w:b/>
        </w:rPr>
        <w:tab/>
        <w:t>a</w:t>
      </w:r>
      <w:r w:rsidRPr="00015469">
        <w:rPr>
          <w:b/>
        </w:rPr>
        <w:tab/>
        <w:t>Anyone who needs to use it</w:t>
      </w:r>
      <w:r w:rsidRPr="00A22272">
        <w:rPr>
          <w:b/>
        </w:rPr>
        <w:t>.</w:t>
      </w:r>
      <w:r w:rsidRPr="00015469">
        <w:t xml:space="preserve"> Financial information is not useful unless it is understandable by anyone who needs to use it. This might include more than just accountants and managers. Not everyone who needs to use financial informat</w:t>
      </w:r>
      <w:r>
        <w:t>ion will have a background in fi</w:t>
      </w:r>
      <w:r w:rsidRPr="00015469">
        <w:t>nance. Financial information may not be understandable to every single person, but that doesn’t mean it isn’t useful—it just has to be understood by</w:t>
      </w:r>
      <w:r>
        <w:t xml:space="preserve"> the people who need to use it.</w:t>
      </w:r>
      <w:r>
        <w:br/>
      </w:r>
      <w:r>
        <w:tab/>
      </w:r>
      <w:r>
        <w:tab/>
        <w:t>(5 points)</w:t>
      </w:r>
    </w:p>
    <w:p w14:paraId="62F8C6E4" w14:textId="77777777" w:rsidR="00D50D4A" w:rsidRPr="007C4244" w:rsidRDefault="00D50D4A" w:rsidP="00D50D4A">
      <w:pPr>
        <w:pStyle w:val="postkey"/>
      </w:pPr>
      <w:r>
        <w:tab/>
      </w:r>
      <w:r w:rsidRPr="007C4244">
        <w:t>5.</w:t>
      </w:r>
      <w:r w:rsidRPr="007C4244">
        <w:tab/>
      </w:r>
      <w:r w:rsidRPr="007C4244">
        <w:rPr>
          <w:b/>
          <w:bCs w:val="0"/>
        </w:rPr>
        <w:t>c</w:t>
      </w:r>
      <w:r w:rsidRPr="007C4244">
        <w:rPr>
          <w:b/>
          <w:bCs w:val="0"/>
        </w:rPr>
        <w:tab/>
        <w:t xml:space="preserve">Not be considered understandable. </w:t>
      </w:r>
      <w:r w:rsidRPr="007C4244">
        <w:t xml:space="preserve">Financial information is not useful unless it is understandable by anyone who needs to use it. This might include more than just accountants and managers. Not everyone who needs to use financial information will have a background in finance, so industry-specific jargon should be avoided. Financial information that contains jargon may be relevant, complete, or neutral, but if it is not understandable, it will not be useful. </w:t>
      </w:r>
      <w:r w:rsidRPr="007C4244">
        <w:tab/>
        <w:t>(5 points)</w:t>
      </w:r>
    </w:p>
    <w:p w14:paraId="7CF2FAAE" w14:textId="77777777" w:rsidR="00D50D4A" w:rsidRPr="007C4244" w:rsidRDefault="00D50D4A" w:rsidP="00D50D4A">
      <w:pPr>
        <w:pStyle w:val="postkey"/>
      </w:pPr>
      <w:r w:rsidRPr="007C4244">
        <w:tab/>
        <w:t>6.</w:t>
      </w:r>
      <w:r w:rsidRPr="007C4244">
        <w:rPr>
          <w:b/>
        </w:rPr>
        <w:tab/>
        <w:t>c</w:t>
      </w:r>
      <w:r w:rsidRPr="007C4244">
        <w:rPr>
          <w:b/>
        </w:rPr>
        <w:tab/>
        <w:t>Timely</w:t>
      </w:r>
      <w:r w:rsidRPr="00A22272">
        <w:rPr>
          <w:b/>
        </w:rPr>
        <w:t>.</w:t>
      </w:r>
      <w:r w:rsidRPr="007C4244">
        <w:t xml:space="preserve"> For financial information to be useful, it must be relevant (applicable to its users’ purposes), and to be relevant, it must also be timely (up to date). Financial information does not necessarily need to be certified by an auditor, presented digitally, or perfect to be considered relevant. </w:t>
      </w:r>
      <w:r w:rsidRPr="007C4244">
        <w:tab/>
        <w:t>(5 points)</w:t>
      </w:r>
    </w:p>
    <w:p w14:paraId="1087EDF5" w14:textId="77777777" w:rsidR="00D50D4A" w:rsidRDefault="00D50D4A" w:rsidP="00D50D4A">
      <w:pPr>
        <w:pStyle w:val="postkey"/>
        <w:rPr>
          <w:bCs w:val="0"/>
        </w:rPr>
      </w:pPr>
      <w:r w:rsidRPr="00DE08F4">
        <w:tab/>
        <w:t>7.</w:t>
      </w:r>
      <w:r w:rsidRPr="00DE08F4">
        <w:tab/>
      </w:r>
      <w:r w:rsidRPr="00DE08F4">
        <w:rPr>
          <w:b/>
          <w:bCs w:val="0"/>
        </w:rPr>
        <w:t>a</w:t>
      </w:r>
      <w:r w:rsidRPr="00DE08F4">
        <w:rPr>
          <w:b/>
          <w:bCs w:val="0"/>
        </w:rPr>
        <w:tab/>
        <w:t xml:space="preserve">The amount of money left in the budget for the fiscal year. </w:t>
      </w:r>
      <w:r w:rsidRPr="00DE08F4">
        <w:t>For financial information to be useful, it must be relevant (applicable to its users’ purposes). A company that is considering purchasing new machinery should look at its budget for the year and determine if there are enough funds to cover the equipment’s cost. This is an example of a relevant piece of information. How much money the company spent on machinery five years ago is not relevant, since it is not timely (up to date). The amount of money spent by a competing company on production line equipment is not relevant to the situation at hand. The current salaries of top company executives are not relevant, either.</w:t>
      </w:r>
      <w:r w:rsidRPr="00DE08F4">
        <w:tab/>
        <w:t>(5 points)</w:t>
      </w:r>
      <w:r>
        <w:br w:type="page"/>
      </w:r>
    </w:p>
    <w:p w14:paraId="49C09683" w14:textId="77777777" w:rsidR="00D50D4A" w:rsidRPr="005C6637" w:rsidRDefault="00D50D4A" w:rsidP="00D50D4A">
      <w:pPr>
        <w:spacing w:after="0" w:line="240" w:lineRule="auto"/>
        <w:rPr>
          <w:rFonts w:ascii="Cambria" w:eastAsia="Calibri" w:hAnsi="Cambria"/>
          <w:b/>
          <w:sz w:val="28"/>
        </w:rPr>
      </w:pPr>
      <w:r w:rsidRPr="00384F74">
        <w:rPr>
          <w:rFonts w:eastAsia="Calibri"/>
          <w:noProof/>
        </w:rPr>
        <mc:AlternateContent>
          <mc:Choice Requires="wps">
            <w:drawing>
              <wp:anchor distT="0" distB="0" distL="114300" distR="114300" simplePos="0" relativeHeight="251660288" behindDoc="0" locked="0" layoutInCell="1" allowOverlap="1" wp14:anchorId="5588C4EA" wp14:editId="7AF73206">
                <wp:simplePos x="0" y="0"/>
                <wp:positionH relativeFrom="column">
                  <wp:posOffset>-7620</wp:posOffset>
                </wp:positionH>
                <wp:positionV relativeFrom="paragraph">
                  <wp:posOffset>-50800</wp:posOffset>
                </wp:positionV>
                <wp:extent cx="6155055" cy="0"/>
                <wp:effectExtent l="0" t="19050" r="36195" b="19050"/>
                <wp:wrapNone/>
                <wp:docPr id="24" name="Straight Connector 26"/>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84432BD" id="Straight Connector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" strokecolor="windowText" strokeweight="2.25pt">
                <v:stroke joinstyle="miter"/>
              </v:line>
            </w:pict>
          </mc:Fallback>
        </mc:AlternateContent>
      </w:r>
      <w:r w:rsidRPr="00384F74">
        <w:rPr>
          <w:rFonts w:ascii="Cambria" w:eastAsia="Calibri" w:hAnsi="Cambria"/>
          <w:b/>
          <w:sz w:val="28"/>
        </w:rPr>
        <w:t xml:space="preserve">POSTTEST KEY </w:t>
      </w:r>
      <w:r w:rsidRPr="00384F74">
        <w:rPr>
          <w:rFonts w:ascii="Cambria" w:eastAsia="Calibri" w:hAnsi="Cambria"/>
          <w:sz w:val="20"/>
        </w:rPr>
        <w:t>(cont’d)</w:t>
      </w:r>
    </w:p>
    <w:p w14:paraId="7C5AF681" w14:textId="77777777" w:rsidR="00D50D4A" w:rsidRDefault="00D50D4A" w:rsidP="00D50D4A">
      <w:pPr>
        <w:pStyle w:val="postkey"/>
        <w:spacing w:after="0" w:line="240" w:lineRule="auto"/>
      </w:pPr>
    </w:p>
    <w:p w14:paraId="48AFA7AD" w14:textId="77777777" w:rsidR="00D50D4A" w:rsidRDefault="00D50D4A" w:rsidP="00D50D4A">
      <w:pPr>
        <w:pStyle w:val="postkey"/>
      </w:pPr>
      <w:r w:rsidRPr="001E466D">
        <w:tab/>
      </w:r>
      <w:r>
        <w:t>8</w:t>
      </w:r>
      <w:r w:rsidRPr="001E466D">
        <w:t>.</w:t>
      </w:r>
      <w:r w:rsidRPr="001E466D">
        <w:tab/>
      </w:r>
      <w:r w:rsidRPr="00015469">
        <w:rPr>
          <w:b/>
        </w:rPr>
        <w:t>c</w:t>
      </w:r>
      <w:r w:rsidRPr="00015469">
        <w:rPr>
          <w:b/>
        </w:rPr>
        <w:tab/>
        <w:t>Complete</w:t>
      </w:r>
      <w:r w:rsidRPr="00A22272">
        <w:rPr>
          <w:b/>
        </w:rPr>
        <w:t xml:space="preserve">. </w:t>
      </w:r>
      <w:r w:rsidRPr="00015469">
        <w:t xml:space="preserve">For financial information to be reliable, it must not only be accurate, but also complete. Financial information may be understandable and relevant, but this does not necessarily make it reliable. Financial information </w:t>
      </w:r>
      <w:r>
        <w:t>is not reliable if it’s biased.</w:t>
      </w:r>
      <w:r>
        <w:tab/>
        <w:t>(5 points)</w:t>
      </w:r>
    </w:p>
    <w:p w14:paraId="15C07895" w14:textId="77777777" w:rsidR="00D50D4A" w:rsidRPr="005C6637" w:rsidRDefault="00D50D4A" w:rsidP="00D50D4A">
      <w:pPr>
        <w:pStyle w:val="postkey"/>
      </w:pPr>
      <w:r w:rsidRPr="001E466D">
        <w:tab/>
      </w:r>
      <w:r>
        <w:t>9</w:t>
      </w:r>
      <w:r w:rsidRPr="001E466D">
        <w:t>.</w:t>
      </w:r>
      <w:r w:rsidRPr="001E466D">
        <w:tab/>
      </w:r>
      <w:r w:rsidRPr="00015469">
        <w:rPr>
          <w:b/>
        </w:rPr>
        <w:t>a</w:t>
      </w:r>
      <w:r w:rsidRPr="00015469">
        <w:rPr>
          <w:b/>
        </w:rPr>
        <w:tab/>
        <w:t>Neutral</w:t>
      </w:r>
      <w:r w:rsidRPr="00A22272">
        <w:rPr>
          <w:b/>
        </w:rPr>
        <w:t>.</w:t>
      </w:r>
      <w:r w:rsidRPr="00015469">
        <w:t xml:space="preserve"> If </w:t>
      </w:r>
      <w:r>
        <w:t>a business</w:t>
      </w:r>
      <w:r w:rsidRPr="00015469">
        <w:t xml:space="preserve"> wants to prepare reliable financial reports,</w:t>
      </w:r>
      <w:r>
        <w:t xml:space="preserve"> it</w:t>
      </w:r>
      <w:r w:rsidRPr="00015469">
        <w:t xml:space="preserve"> must be neutral, or impartial. This means </w:t>
      </w:r>
      <w:r>
        <w:t>the business has put</w:t>
      </w:r>
      <w:r w:rsidRPr="00015469">
        <w:t xml:space="preserve"> no bias into the reports, either positive or negative. </w:t>
      </w:r>
      <w:r>
        <w:t>A business</w:t>
      </w:r>
      <w:r w:rsidRPr="00015469">
        <w:t xml:space="preserve"> does not necessarily need any certifications to prepare reliable financial reports, although the more education and experience </w:t>
      </w:r>
      <w:r>
        <w:t xml:space="preserve">its accountants have </w:t>
      </w:r>
      <w:r w:rsidRPr="00015469">
        <w:t xml:space="preserve">the better. </w:t>
      </w:r>
      <w:r>
        <w:t xml:space="preserve">A business can generally </w:t>
      </w:r>
      <w:r w:rsidRPr="00015469">
        <w:t>create a reliable financ</w:t>
      </w:r>
      <w:r>
        <w:t>ial report without supervision.</w:t>
      </w:r>
      <w:r>
        <w:tab/>
        <w:t>(5 points)</w:t>
      </w:r>
    </w:p>
    <w:p w14:paraId="13DEB2B7" w14:textId="77777777" w:rsidR="00D50D4A" w:rsidRPr="00015469" w:rsidRDefault="00D50D4A" w:rsidP="00D50D4A">
      <w:pPr>
        <w:pStyle w:val="postkey"/>
      </w:pPr>
      <w:r w:rsidRPr="00DE08F4">
        <w:tab/>
        <w:t>10.</w:t>
      </w:r>
      <w:r w:rsidRPr="00DE08F4">
        <w:tab/>
      </w:r>
      <w:r w:rsidRPr="00DE08F4">
        <w:rPr>
          <w:b/>
          <w:bCs w:val="0"/>
        </w:rPr>
        <w:t>c</w:t>
      </w:r>
      <w:r w:rsidRPr="00DE08F4">
        <w:rPr>
          <w:b/>
          <w:bCs w:val="0"/>
        </w:rPr>
        <w:tab/>
        <w:t xml:space="preserve">Reliable. </w:t>
      </w:r>
      <w:r w:rsidRPr="00DE08F4">
        <w:rPr>
          <w:rStyle w:val="normaltextrun"/>
          <w:shd w:val="clear" w:color="auto" w:fill="FFFFFF"/>
        </w:rPr>
        <w:t xml:space="preserve">Reliable financial information conforms to specific standards accepted in the U.S. and around the world. It wouldn’t be good if businesses made up their own rules and procedures for processing financial information. Financial information should also be understandable, relevant, and comparable, but these </w:t>
      </w:r>
      <w:r w:rsidRPr="00DE08F4">
        <w:t>characteristics</w:t>
      </w:r>
      <w:r w:rsidRPr="00DE08F4">
        <w:rPr>
          <w:rStyle w:val="normaltextrun"/>
          <w:shd w:val="clear" w:color="auto" w:fill="FFFFFF"/>
        </w:rPr>
        <w:t xml:space="preserve"> are not described in this </w:t>
      </w:r>
      <w:r>
        <w:rPr>
          <w:rStyle w:val="normaltextrun"/>
          <w:shd w:val="clear" w:color="auto" w:fill="FFFFFF"/>
        </w:rPr>
        <w:br/>
      </w:r>
      <w:r w:rsidRPr="00DE08F4">
        <w:rPr>
          <w:rStyle w:val="normaltextrun"/>
          <w:shd w:val="clear" w:color="auto" w:fill="FFFFFF"/>
        </w:rPr>
        <w:t>example.</w:t>
      </w:r>
      <w:r>
        <w:rPr>
          <w:rStyle w:val="normaltextrun"/>
          <w:shd w:val="clear" w:color="auto" w:fill="FFFFFF"/>
        </w:rPr>
        <w:t xml:space="preserve"> </w:t>
      </w:r>
      <w:r>
        <w:rPr>
          <w:rStyle w:val="normaltextrun"/>
          <w:shd w:val="clear" w:color="auto" w:fill="FFFFFF"/>
        </w:rPr>
        <w:tab/>
        <w:t>(5 points)</w:t>
      </w:r>
    </w:p>
    <w:p w14:paraId="617ACE00" w14:textId="77777777" w:rsidR="00D50D4A" w:rsidRPr="00015469" w:rsidRDefault="00D50D4A" w:rsidP="00D50D4A">
      <w:pPr>
        <w:pStyle w:val="postkey"/>
      </w:pPr>
      <w:r>
        <w:rPr>
          <w:b/>
        </w:rPr>
        <w:tab/>
      </w:r>
      <w:r>
        <w:t>11</w:t>
      </w:r>
      <w:r w:rsidRPr="001E466D">
        <w:t>.</w:t>
      </w:r>
      <w:r w:rsidRPr="00015469">
        <w:rPr>
          <w:b/>
        </w:rPr>
        <w:tab/>
        <w:t>b</w:t>
      </w:r>
      <w:r w:rsidRPr="00015469">
        <w:rPr>
          <w:b/>
        </w:rPr>
        <w:tab/>
        <w:t>Consistent</w:t>
      </w:r>
      <w:r w:rsidRPr="00A22272">
        <w:rPr>
          <w:b/>
        </w:rPr>
        <w:t>.</w:t>
      </w:r>
      <w:r w:rsidRPr="00015469">
        <w:t xml:space="preserve"> For financial information to be comparable, it must also be consistent. It is </w:t>
      </w:r>
      <w:r>
        <w:br/>
      </w:r>
      <w:r w:rsidRPr="00015469">
        <w:t xml:space="preserve">difficult to compare current financial information to past financial information if the same methods and formats have not been used. Financial information does not necessarily need to be current or digital to be comparable to other financial information. It is also difficult to compare private financial information to other financial information. </w:t>
      </w:r>
      <w:r>
        <w:tab/>
        <w:t>(5 points)</w:t>
      </w:r>
    </w:p>
    <w:p w14:paraId="3F3DC6B1" w14:textId="77777777" w:rsidR="00D50D4A" w:rsidRPr="00015469" w:rsidRDefault="00D50D4A" w:rsidP="00D50D4A">
      <w:pPr>
        <w:pStyle w:val="postkey"/>
      </w:pPr>
      <w:r w:rsidRPr="001E466D">
        <w:tab/>
      </w:r>
      <w:r>
        <w:t>12</w:t>
      </w:r>
      <w:r w:rsidRPr="001E466D">
        <w:t>.</w:t>
      </w:r>
      <w:r w:rsidRPr="00015469">
        <w:rPr>
          <w:b/>
        </w:rPr>
        <w:tab/>
        <w:t>d</w:t>
      </w:r>
      <w:r w:rsidRPr="00015469">
        <w:rPr>
          <w:b/>
        </w:rPr>
        <w:tab/>
        <w:t>Do it the same way every time</w:t>
      </w:r>
      <w:r w:rsidRPr="00A22272">
        <w:rPr>
          <w:b/>
        </w:rPr>
        <w:t>.</w:t>
      </w:r>
      <w:r w:rsidRPr="00015469">
        <w:t xml:space="preserve"> There may be more than one acceptable way to “treat” </w:t>
      </w:r>
      <w:r>
        <w:br/>
      </w:r>
      <w:r w:rsidRPr="00015469">
        <w:t xml:space="preserve">a piece of financial information, but it’s important to do it the same way every time. This keeps things consistent. It may not be necessary to keep paper copies of receipts. Businesses should follow common accounting standards instead of creating their own. Competitors may or may not be able to view a business’s financial information, depending on whether the company is public or private. </w:t>
      </w:r>
      <w:r>
        <w:tab/>
        <w:t>(5 points)</w:t>
      </w:r>
    </w:p>
    <w:p w14:paraId="3FFC5555" w14:textId="77777777" w:rsidR="00D50D4A" w:rsidRPr="00015469" w:rsidRDefault="00D50D4A" w:rsidP="00D50D4A">
      <w:pPr>
        <w:pStyle w:val="postkey"/>
        <w:spacing w:before="360" w:after="240" w:line="240" w:lineRule="auto"/>
        <w:rPr>
          <w:b/>
        </w:rPr>
      </w:pPr>
      <w:r w:rsidRPr="00015469">
        <w:rPr>
          <w:b/>
        </w:rPr>
        <w:t>OBJECTIVE B</w:t>
      </w:r>
    </w:p>
    <w:p w14:paraId="4E628056" w14:textId="77777777" w:rsidR="00D50D4A" w:rsidRPr="00015469" w:rsidRDefault="00D50D4A" w:rsidP="00D50D4A">
      <w:pPr>
        <w:pStyle w:val="postkey"/>
      </w:pPr>
      <w:r>
        <w:tab/>
        <w:t>13.</w:t>
      </w:r>
      <w:r>
        <w:tab/>
      </w:r>
      <w:r>
        <w:rPr>
          <w:b/>
        </w:rPr>
        <w:t>d</w:t>
      </w:r>
      <w:r>
        <w:rPr>
          <w:b/>
        </w:rPr>
        <w:tab/>
        <w:t>Business decision-making.</w:t>
      </w:r>
      <w:r w:rsidRPr="00015469">
        <w:t xml:space="preserve"> In business, the most important application of financial </w:t>
      </w:r>
      <w:r>
        <w:br/>
      </w:r>
      <w:r w:rsidRPr="00015469">
        <w:t>inf</w:t>
      </w:r>
      <w:r>
        <w:t>ormation is managerial decision-</w:t>
      </w:r>
      <w:r w:rsidRPr="00015469">
        <w:t>making. Useful financial information gives</w:t>
      </w:r>
      <w:r>
        <w:t xml:space="preserve"> businesses</w:t>
      </w:r>
      <w:r w:rsidRPr="00015469">
        <w:t xml:space="preserve"> the knowledge they need to keep the business running as it should. Trend identification </w:t>
      </w:r>
      <w:r>
        <w:br/>
      </w:r>
      <w:r w:rsidRPr="00015469">
        <w:t xml:space="preserve">is another application of financial information, but it is secondary to </w:t>
      </w:r>
      <w:r>
        <w:t xml:space="preserve">business </w:t>
      </w:r>
      <w:r w:rsidRPr="00015469">
        <w:t>decision</w:t>
      </w:r>
      <w:r>
        <w:t>-</w:t>
      </w:r>
      <w:r w:rsidRPr="00015469">
        <w:t xml:space="preserve">making. Financial information may be used to determine salaries or research the target market, but these are not its primary applications. </w:t>
      </w:r>
      <w:r>
        <w:tab/>
        <w:t>(5 points)</w:t>
      </w:r>
    </w:p>
    <w:p w14:paraId="33E230A5" w14:textId="77777777" w:rsidR="00D50D4A" w:rsidRPr="00015469" w:rsidRDefault="00D50D4A" w:rsidP="00D50D4A">
      <w:pPr>
        <w:pStyle w:val="postkey"/>
      </w:pPr>
      <w:r>
        <w:rPr>
          <w:b/>
        </w:rPr>
        <w:tab/>
      </w:r>
      <w:r>
        <w:t>14</w:t>
      </w:r>
      <w:r w:rsidRPr="001E466D">
        <w:t>.</w:t>
      </w:r>
      <w:r w:rsidRPr="00015469">
        <w:rPr>
          <w:b/>
        </w:rPr>
        <w:tab/>
        <w:t>a</w:t>
      </w:r>
      <w:r w:rsidRPr="00015469">
        <w:rPr>
          <w:b/>
        </w:rPr>
        <w:tab/>
        <w:t>Reduce expenses</w:t>
      </w:r>
      <w:r w:rsidRPr="00A22272">
        <w:rPr>
          <w:b/>
        </w:rPr>
        <w:t>.</w:t>
      </w:r>
      <w:r w:rsidRPr="00015469">
        <w:t xml:space="preserve"> Switching to a different Internet provider to save money on a monthly bill is a way to reduce expenses. </w:t>
      </w:r>
      <w:r>
        <w:t xml:space="preserve">Businesses </w:t>
      </w:r>
      <w:r w:rsidRPr="00015469">
        <w:t xml:space="preserve">often use financial information to determine ways to reduce expenses. </w:t>
      </w:r>
      <w:r w:rsidRPr="00DE08F4">
        <w:t>Saving</w:t>
      </w:r>
      <w:r w:rsidRPr="00015469">
        <w:t xml:space="preserve"> money on the Internet bill is not the same as increasing sales, creating a budget, or planning business expansion.  </w:t>
      </w:r>
      <w:r>
        <w:tab/>
        <w:t>(5 points)</w:t>
      </w:r>
    </w:p>
    <w:p w14:paraId="0770F5C6" w14:textId="77777777" w:rsidR="00D50D4A" w:rsidRDefault="00D50D4A" w:rsidP="00D50D4A">
      <w:pPr>
        <w:spacing w:after="0" w:line="240" w:lineRule="auto"/>
        <w:rPr>
          <w:rFonts w:cs="Calibri"/>
          <w:bCs/>
          <w:color w:val="000000"/>
          <w:sz w:val="24"/>
          <w:szCs w:val="24"/>
        </w:rPr>
      </w:pPr>
      <w:r>
        <w:br w:type="page"/>
      </w:r>
    </w:p>
    <w:p w14:paraId="13915984" w14:textId="77777777" w:rsidR="00D50D4A" w:rsidRPr="005C6637" w:rsidRDefault="00D50D4A" w:rsidP="00D50D4A">
      <w:pPr>
        <w:spacing w:after="0" w:line="240" w:lineRule="auto"/>
        <w:rPr>
          <w:rFonts w:ascii="Cambria" w:eastAsia="Calibri" w:hAnsi="Cambria"/>
          <w:b/>
          <w:sz w:val="28"/>
        </w:rPr>
      </w:pPr>
      <w:r w:rsidRPr="00384F74">
        <w:rPr>
          <w:rFonts w:eastAsia="Calibri"/>
          <w:noProof/>
        </w:rPr>
        <mc:AlternateContent>
          <mc:Choice Requires="wps">
            <w:drawing>
              <wp:anchor distT="0" distB="0" distL="114300" distR="114300" simplePos="0" relativeHeight="251661312" behindDoc="0" locked="0" layoutInCell="1" allowOverlap="1" wp14:anchorId="78471B65" wp14:editId="5AF2DE69">
                <wp:simplePos x="0" y="0"/>
                <wp:positionH relativeFrom="column">
                  <wp:posOffset>-7620</wp:posOffset>
                </wp:positionH>
                <wp:positionV relativeFrom="paragraph">
                  <wp:posOffset>-50800</wp:posOffset>
                </wp:positionV>
                <wp:extent cx="6155055" cy="0"/>
                <wp:effectExtent l="0" t="19050" r="36195" b="19050"/>
                <wp:wrapNone/>
                <wp:docPr id="25" name="Straight Connector 26"/>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84BA1BA" id="Straight Connector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" strokecolor="windowText" strokeweight="2.25pt">
                <v:stroke joinstyle="miter"/>
              </v:line>
            </w:pict>
          </mc:Fallback>
        </mc:AlternateContent>
      </w:r>
      <w:r w:rsidRPr="00384F74">
        <w:rPr>
          <w:rFonts w:ascii="Cambria" w:eastAsia="Calibri" w:hAnsi="Cambria"/>
          <w:b/>
          <w:sz w:val="28"/>
        </w:rPr>
        <w:t xml:space="preserve">POSTTEST KEY </w:t>
      </w:r>
      <w:r w:rsidRPr="00384F74">
        <w:rPr>
          <w:rFonts w:ascii="Cambria" w:eastAsia="Calibri" w:hAnsi="Cambria"/>
          <w:sz w:val="20"/>
        </w:rPr>
        <w:t>(cont’d)</w:t>
      </w:r>
    </w:p>
    <w:p w14:paraId="4A23D35A" w14:textId="77777777" w:rsidR="00D50D4A" w:rsidRDefault="00D50D4A" w:rsidP="00D50D4A">
      <w:pPr>
        <w:pStyle w:val="postkey"/>
        <w:spacing w:after="0" w:line="240" w:lineRule="auto"/>
      </w:pPr>
    </w:p>
    <w:p w14:paraId="5B6FF896" w14:textId="77777777" w:rsidR="00D50D4A" w:rsidRDefault="00D50D4A" w:rsidP="00D50D4A">
      <w:pPr>
        <w:pStyle w:val="postkey"/>
      </w:pPr>
      <w:r w:rsidRPr="001E466D">
        <w:tab/>
      </w:r>
      <w:r>
        <w:t>15</w:t>
      </w:r>
      <w:r w:rsidRPr="001E466D">
        <w:t>.</w:t>
      </w:r>
      <w:r>
        <w:rPr>
          <w:b/>
        </w:rPr>
        <w:tab/>
      </w:r>
      <w:r w:rsidRPr="00015469">
        <w:rPr>
          <w:b/>
        </w:rPr>
        <w:t>c</w:t>
      </w:r>
      <w:r w:rsidRPr="00015469">
        <w:rPr>
          <w:b/>
        </w:rPr>
        <w:tab/>
        <w:t>Increase sales</w:t>
      </w:r>
      <w:r w:rsidRPr="00A22272">
        <w:rPr>
          <w:b/>
        </w:rPr>
        <w:t>.</w:t>
      </w:r>
      <w:r w:rsidRPr="00015469">
        <w:t xml:space="preserve"> Businesses often want to add new products to their offerings as a way to increase sales. They need to study financial information to make sure they can afford to </w:t>
      </w:r>
      <w:r>
        <w:br/>
      </w:r>
      <w:r w:rsidRPr="00015469">
        <w:t xml:space="preserve">do so. Adding new products is not managing debt, checking on the competition, or </w:t>
      </w:r>
      <w:r>
        <w:br/>
        <w:t>reducing expenses.</w:t>
      </w:r>
      <w:r>
        <w:tab/>
        <w:t>(5 points)</w:t>
      </w:r>
    </w:p>
    <w:p w14:paraId="71A08AF9" w14:textId="77777777" w:rsidR="00D50D4A" w:rsidRPr="00015469" w:rsidRDefault="00D50D4A" w:rsidP="00D50D4A">
      <w:pPr>
        <w:pStyle w:val="postkey"/>
      </w:pPr>
      <w:r w:rsidRPr="001E466D">
        <w:tab/>
        <w:t>1</w:t>
      </w:r>
      <w:r>
        <w:t>6</w:t>
      </w:r>
      <w:r w:rsidRPr="001E466D">
        <w:t>.</w:t>
      </w:r>
      <w:r w:rsidRPr="001E466D">
        <w:tab/>
      </w:r>
      <w:r w:rsidRPr="00015469">
        <w:rPr>
          <w:b/>
        </w:rPr>
        <w:t>c</w:t>
      </w:r>
      <w:r w:rsidRPr="00015469">
        <w:rPr>
          <w:b/>
        </w:rPr>
        <w:tab/>
        <w:t>Budgets</w:t>
      </w:r>
      <w:r w:rsidRPr="00A22272">
        <w:rPr>
          <w:b/>
        </w:rPr>
        <w:t>.</w:t>
      </w:r>
      <w:r w:rsidRPr="00015469">
        <w:t xml:space="preserve"> </w:t>
      </w:r>
      <w:r>
        <w:t xml:space="preserve">Businesses </w:t>
      </w:r>
      <w:r w:rsidRPr="00015469">
        <w:t xml:space="preserve">use financial information to create and adjust budgets. It is extremely difficult to run a business without a budget. </w:t>
      </w:r>
      <w:r>
        <w:t xml:space="preserve">Businesses </w:t>
      </w:r>
      <w:r w:rsidRPr="00015469">
        <w:t xml:space="preserve">don’t intentionally create and adjust trends; however, they can use financial information to identify them. Managers should not create their own accounting standards; rather, they should use a common system such as GAAP or IFRS. A business’s mission statement says what the organization hopes to achieve; it is not necessarily tied to financial information. </w:t>
      </w:r>
      <w:r>
        <w:tab/>
        <w:t>(5 points)</w:t>
      </w:r>
    </w:p>
    <w:p w14:paraId="370075A8" w14:textId="77777777" w:rsidR="00D50D4A" w:rsidRPr="00015469" w:rsidRDefault="00D50D4A" w:rsidP="00D50D4A">
      <w:pPr>
        <w:pStyle w:val="postkey"/>
      </w:pPr>
      <w:r>
        <w:rPr>
          <w:b/>
        </w:rPr>
        <w:tab/>
      </w:r>
      <w:r>
        <w:t>17</w:t>
      </w:r>
      <w:r w:rsidRPr="001E466D">
        <w:t>.</w:t>
      </w:r>
      <w:r w:rsidRPr="00015469">
        <w:rPr>
          <w:b/>
        </w:rPr>
        <w:tab/>
        <w:t>a</w:t>
      </w:r>
      <w:r w:rsidRPr="00015469">
        <w:rPr>
          <w:b/>
        </w:rPr>
        <w:tab/>
        <w:t>Manage debt</w:t>
      </w:r>
      <w:r w:rsidRPr="00A22272">
        <w:rPr>
          <w:b/>
        </w:rPr>
        <w:t>.</w:t>
      </w:r>
      <w:r w:rsidRPr="00015469">
        <w:t xml:space="preserve"> Paying off a loan early is one way a business can manage its debt. Analyzing financial information helps managers understand the different ways its debt can be </w:t>
      </w:r>
      <w:r>
        <w:br/>
      </w:r>
      <w:r w:rsidRPr="00015469">
        <w:t xml:space="preserve">managed. Paying off a loan early is not the same as increasing sales, making purchases, or creating budgets. </w:t>
      </w:r>
      <w:r w:rsidRPr="00015469">
        <w:tab/>
      </w:r>
      <w:r>
        <w:t>(5 points)</w:t>
      </w:r>
    </w:p>
    <w:p w14:paraId="27AE89F8" w14:textId="77777777" w:rsidR="00D50D4A" w:rsidRPr="00015469" w:rsidRDefault="00D50D4A" w:rsidP="00D50D4A">
      <w:pPr>
        <w:pStyle w:val="postkey"/>
      </w:pPr>
      <w:r w:rsidRPr="001E466D">
        <w:tab/>
      </w:r>
      <w:r>
        <w:t>18</w:t>
      </w:r>
      <w:r w:rsidRPr="001E466D">
        <w:t>.</w:t>
      </w:r>
      <w:r w:rsidRPr="00015469">
        <w:rPr>
          <w:b/>
        </w:rPr>
        <w:tab/>
        <w:t>a</w:t>
      </w:r>
      <w:r w:rsidRPr="00015469">
        <w:rPr>
          <w:b/>
        </w:rPr>
        <w:tab/>
        <w:t xml:space="preserve">Enter </w:t>
      </w:r>
      <w:r>
        <w:rPr>
          <w:b/>
        </w:rPr>
        <w:t>into legal agreements</w:t>
      </w:r>
      <w:r w:rsidRPr="00A22272">
        <w:rPr>
          <w:b/>
        </w:rPr>
        <w:t>.</w:t>
      </w:r>
      <w:r w:rsidRPr="00015469">
        <w:t xml:space="preserve"> </w:t>
      </w:r>
      <w:r>
        <w:t>Companies</w:t>
      </w:r>
      <w:r w:rsidRPr="00015469">
        <w:t xml:space="preserve"> study financial information to ensure the business </w:t>
      </w:r>
      <w:r>
        <w:t xml:space="preserve">agreements </w:t>
      </w:r>
      <w:r w:rsidRPr="00015469">
        <w:t xml:space="preserve">they enter </w:t>
      </w:r>
      <w:r>
        <w:t xml:space="preserve">into </w:t>
      </w:r>
      <w:r w:rsidRPr="00015469">
        <w:t xml:space="preserve">have acceptable terms. Entering </w:t>
      </w:r>
      <w:r>
        <w:t xml:space="preserve">into legal agreements </w:t>
      </w:r>
      <w:r w:rsidRPr="00015469">
        <w:t xml:space="preserve">is not the same as increasing sales, boosting profitability, or making purchases. </w:t>
      </w:r>
      <w:r>
        <w:tab/>
        <w:t>(5 points)</w:t>
      </w:r>
    </w:p>
    <w:p w14:paraId="6DEFC40F" w14:textId="77777777" w:rsidR="00D50D4A" w:rsidRPr="00015469" w:rsidRDefault="00D50D4A" w:rsidP="00D50D4A">
      <w:pPr>
        <w:pStyle w:val="postkey"/>
      </w:pPr>
      <w:r>
        <w:t>19.</w:t>
      </w:r>
      <w:r>
        <w:tab/>
      </w:r>
      <w:r>
        <w:rPr>
          <w:b/>
          <w:bCs w:val="0"/>
        </w:rPr>
        <w:t>b</w:t>
      </w:r>
      <w:r>
        <w:rPr>
          <w:b/>
          <w:bCs w:val="0"/>
        </w:rPr>
        <w:tab/>
        <w:t xml:space="preserve">Monitor ongoing business activities. </w:t>
      </w:r>
      <w:r>
        <w:rPr>
          <w:rStyle w:val="normaltextrun"/>
          <w:shd w:val="clear" w:color="auto" w:fill="FFFFFF"/>
        </w:rPr>
        <w:t xml:space="preserve">Businesses use updated financial information to monitor their day-to-day business activities and assess how well their strategies are working. They do so by looking at the difference between what they expected to happen and what actually happened. In this example, the business used financial information to monitor its business activities, not to </w:t>
      </w:r>
      <w:r w:rsidRPr="00DE08F4">
        <w:t>boost</w:t>
      </w:r>
      <w:r>
        <w:rPr>
          <w:rStyle w:val="normaltextrun"/>
          <w:shd w:val="clear" w:color="auto" w:fill="FFFFFF"/>
        </w:rPr>
        <w:t xml:space="preserve"> </w:t>
      </w:r>
      <w:r w:rsidRPr="00DE08F4">
        <w:t>profits</w:t>
      </w:r>
      <w:r>
        <w:rPr>
          <w:rStyle w:val="normaltextrun"/>
          <w:shd w:val="clear" w:color="auto" w:fill="FFFFFF"/>
        </w:rPr>
        <w:t>, acquire new businesses, or manage its debt.</w:t>
      </w:r>
      <w:r>
        <w:rPr>
          <w:rStyle w:val="normaltextrun"/>
          <w:shd w:val="clear" w:color="auto" w:fill="FFFFFF"/>
        </w:rPr>
        <w:tab/>
      </w:r>
      <w:r w:rsidRPr="00015469">
        <w:tab/>
      </w:r>
      <w:r>
        <w:t>(5 points)</w:t>
      </w:r>
    </w:p>
    <w:p w14:paraId="224172E8" w14:textId="77777777" w:rsidR="00D50D4A" w:rsidRPr="00015469" w:rsidRDefault="00D50D4A" w:rsidP="00D50D4A">
      <w:pPr>
        <w:pStyle w:val="postkey"/>
      </w:pPr>
      <w:r>
        <w:rPr>
          <w:b/>
        </w:rPr>
        <w:tab/>
      </w:r>
      <w:r>
        <w:rPr>
          <w:bCs w:val="0"/>
        </w:rPr>
        <w:t>20</w:t>
      </w:r>
      <w:r w:rsidRPr="001E466D">
        <w:t>.</w:t>
      </w:r>
      <w:r w:rsidRPr="00015469">
        <w:rPr>
          <w:b/>
        </w:rPr>
        <w:tab/>
        <w:t>d</w:t>
      </w:r>
      <w:r w:rsidRPr="00015469">
        <w:rPr>
          <w:b/>
        </w:rPr>
        <w:tab/>
        <w:t>To see how their company compares to the competition</w:t>
      </w:r>
      <w:r w:rsidRPr="00A22272">
        <w:rPr>
          <w:b/>
        </w:rPr>
        <w:t>.</w:t>
      </w:r>
      <w:r w:rsidRPr="00015469">
        <w:t xml:space="preserve"> Public companies are required to disclose many of their financial statements. Managers might look at this financial information to see how their company compares to the competition. The information would not necessarily show them how to increase sales or manage debt. A competitor’s financial information does not help a business to monitor its own operations. </w:t>
      </w:r>
      <w:r>
        <w:tab/>
        <w:t>(5 points)</w:t>
      </w:r>
    </w:p>
    <w:p w14:paraId="43E1E0B5" w14:textId="77777777" w:rsidR="00D50D4A" w:rsidRPr="00384F74" w:rsidRDefault="00D50D4A" w:rsidP="00D50D4A">
      <w:pPr>
        <w:spacing w:after="0" w:line="240" w:lineRule="auto"/>
        <w:rPr>
          <w:rFonts w:cs="Calibri"/>
          <w:sz w:val="24"/>
          <w:szCs w:val="24"/>
        </w:rPr>
      </w:pPr>
    </w:p>
    <w:p w14:paraId="4B7662F5" w14:textId="77777777" w:rsidR="00D50D4A" w:rsidRPr="00384F74" w:rsidRDefault="00D50D4A" w:rsidP="00D50D4A">
      <w:pPr>
        <w:tabs>
          <w:tab w:val="left" w:pos="2700"/>
        </w:tabs>
        <w:spacing w:after="0" w:line="240" w:lineRule="auto"/>
        <w:rPr>
          <w:sz w:val="24"/>
          <w:szCs w:val="24"/>
        </w:rPr>
      </w:pPr>
      <w:r w:rsidRPr="00384F74">
        <w:rPr>
          <w:b/>
          <w:sz w:val="24"/>
          <w:szCs w:val="24"/>
        </w:rPr>
        <w:t>Suggested</w:t>
      </w:r>
      <w:r w:rsidRPr="00384F74">
        <w:rPr>
          <w:sz w:val="24"/>
          <w:szCs w:val="24"/>
        </w:rPr>
        <w:t xml:space="preserve"> Criterion Level:</w:t>
      </w:r>
      <w:r w:rsidRPr="00384F74">
        <w:rPr>
          <w:sz w:val="24"/>
          <w:szCs w:val="24"/>
        </w:rPr>
        <w:tab/>
        <w:t>80 points</w:t>
      </w:r>
    </w:p>
    <w:p w14:paraId="050286F9" w14:textId="6C4803CF" w:rsidR="001C3A45" w:rsidRPr="00D50D4A" w:rsidRDefault="001C3A45" w:rsidP="00D50D4A">
      <w:pPr>
        <w:spacing w:after="0" w:line="240" w:lineRule="auto"/>
        <w:rPr>
          <w:rFonts w:ascii="Cambria" w:hAnsi="Cambria" w:cs="Calibri"/>
          <w:b/>
          <w:caps/>
          <w:sz w:val="28"/>
          <w:szCs w:val="28"/>
        </w:rPr>
      </w:pPr>
      <w:bookmarkStart w:id="0" w:name="_GoBack"/>
      <w:bookmarkEnd w:id="0"/>
    </w:p>
    <w:sectPr w:rsidR="001C3A45" w:rsidRPr="00D50D4A" w:rsidSect="00606179">
      <w:footerReference w:type="default" r:id="rId8"/>
      <w:type w:val="continuous"/>
      <w:pgSz w:w="12240" w:h="15840"/>
      <w:pgMar w:top="720" w:right="1080" w:bottom="720" w:left="1440" w:header="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E6989" w14:textId="77777777" w:rsidR="005F0915" w:rsidRDefault="005F0915" w:rsidP="00126503">
      <w:pPr>
        <w:spacing w:after="0" w:line="240" w:lineRule="auto"/>
      </w:pPr>
      <w:r>
        <w:separator/>
      </w:r>
    </w:p>
  </w:endnote>
  <w:endnote w:type="continuationSeparator" w:id="0">
    <w:p w14:paraId="5CB207C5" w14:textId="77777777" w:rsidR="005F0915" w:rsidRDefault="005F0915" w:rsidP="0012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LT-Condensed">
    <w:altName w:val="Helvetica LT Condensed"/>
    <w:panose1 w:val="00000000000000000000"/>
    <w:charset w:val="4D"/>
    <w:family w:val="auto"/>
    <w:notTrueType/>
    <w:pitch w:val="default"/>
    <w:sig w:usb0="00000003" w:usb1="00000000" w:usb2="00000000" w:usb3="00000000" w:csb0="00000001" w:csb1="00000000"/>
  </w:font>
  <w:font w:name="HelveticaLT-Condensed-Bold">
    <w:altName w:val="Helvetica LT CondensedBold"/>
    <w:panose1 w:val="00000000000000000000"/>
    <w:charset w:val="4D"/>
    <w:family w:val="auto"/>
    <w:notTrueType/>
    <w:pitch w:val="default"/>
    <w:sig w:usb0="00000003" w:usb1="00000000" w:usb2="00000000" w:usb3="00000000" w:csb0="00000001" w:csb1="00000000"/>
  </w:font>
  <w:font w:name="HelveticaLT-Condensed-Black">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lander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CF091" w14:textId="26688FF9" w:rsidR="005F0915" w:rsidRDefault="005F0915" w:rsidP="00A87B96">
    <w:pPr>
      <w:pBdr>
        <w:top w:val="single" w:sz="8" w:space="1" w:color="404040"/>
      </w:pBdr>
      <w:tabs>
        <w:tab w:val="center" w:pos="4680"/>
        <w:tab w:val="right" w:pos="9720"/>
      </w:tabs>
    </w:pPr>
    <w:r w:rsidRPr="00802DE3">
      <w:rPr>
        <w:rFonts w:ascii="Cambria" w:hAnsi="Cambria"/>
        <w:sz w:val="18"/>
        <w:szCs w:val="18"/>
      </w:rPr>
      <w:t>LAP-</w:t>
    </w:r>
    <w:r>
      <w:rPr>
        <w:rFonts w:ascii="Cambria" w:hAnsi="Cambria"/>
        <w:sz w:val="18"/>
        <w:szCs w:val="18"/>
      </w:rPr>
      <w:t>FI</w:t>
    </w:r>
    <w:r w:rsidRPr="00802DE3">
      <w:rPr>
        <w:rFonts w:ascii="Cambria" w:hAnsi="Cambria"/>
        <w:sz w:val="18"/>
        <w:szCs w:val="18"/>
      </w:rPr>
      <w:t>-</w:t>
    </w:r>
    <w:r>
      <w:rPr>
        <w:rFonts w:ascii="Cambria" w:hAnsi="Cambria"/>
        <w:sz w:val="18"/>
        <w:szCs w:val="18"/>
      </w:rPr>
      <w:t>579</w:t>
    </w:r>
    <w:r w:rsidRPr="00802DE3">
      <w:rPr>
        <w:rFonts w:ascii="Cambria" w:hAnsi="Cambria"/>
        <w:sz w:val="18"/>
        <w:szCs w:val="18"/>
      </w:rPr>
      <w:t>-</w:t>
    </w:r>
    <w:r>
      <w:rPr>
        <w:rFonts w:ascii="Cambria" w:hAnsi="Cambria"/>
        <w:sz w:val="18"/>
        <w:szCs w:val="18"/>
      </w:rPr>
      <w:t>CS</w:t>
    </w:r>
    <w:r w:rsidRPr="00802DE3">
      <w:rPr>
        <w:rFonts w:ascii="Cambria" w:hAnsi="Cambria"/>
        <w:sz w:val="18"/>
        <w:szCs w:val="18"/>
      </w:rPr>
      <w:t xml:space="preserve">   ©20</w:t>
    </w:r>
    <w:r>
      <w:rPr>
        <w:rFonts w:ascii="Cambria" w:hAnsi="Cambria"/>
        <w:sz w:val="18"/>
        <w:szCs w:val="18"/>
      </w:rPr>
      <w:t>20</w:t>
    </w:r>
    <w:r w:rsidRPr="00802DE3">
      <w:rPr>
        <w:rFonts w:ascii="Cambria" w:hAnsi="Cambria"/>
        <w:sz w:val="18"/>
        <w:szCs w:val="18"/>
      </w:rPr>
      <w:t xml:space="preserve">, MBA Research and Curriculum Center®                </w:t>
    </w:r>
    <w:r w:rsidRPr="00802DE3">
      <w:rPr>
        <w:rFonts w:ascii="Cambria" w:hAnsi="Cambria"/>
        <w:sz w:val="18"/>
        <w:szCs w:val="18"/>
      </w:rPr>
      <w:tab/>
    </w:r>
    <w:r w:rsidRPr="003F626F">
      <w:rPr>
        <w:rFonts w:ascii="Cambria" w:hAnsi="Cambria"/>
        <w:b/>
        <w:sz w:val="18"/>
        <w:szCs w:val="18"/>
      </w:rPr>
      <w:t xml:space="preserve">By </w:t>
    </w:r>
    <w:r>
      <w:rPr>
        <w:rFonts w:ascii="Cambria" w:hAnsi="Cambria"/>
        <w:b/>
        <w:sz w:val="18"/>
        <w:szCs w:val="18"/>
      </w:rPr>
      <w:t>t</w:t>
    </w:r>
    <w:r w:rsidRPr="003F626F">
      <w:rPr>
        <w:rFonts w:ascii="Cambria" w:hAnsi="Cambria"/>
        <w:b/>
        <w:sz w:val="18"/>
        <w:szCs w:val="18"/>
      </w:rPr>
      <w:t>he Numbers</w:t>
    </w:r>
    <w:r w:rsidRPr="00802DE3">
      <w:rPr>
        <w:rFonts w:ascii="Cambria" w:hAnsi="Cambria"/>
        <w:sz w:val="18"/>
        <w:szCs w:val="18"/>
      </w:rPr>
      <w:t xml:space="preserve">   </w:t>
    </w:r>
    <w:r w:rsidRPr="00802DE3">
      <w:rPr>
        <w:rFonts w:ascii="Cambria" w:hAnsi="Cambria"/>
        <w:sz w:val="18"/>
        <w:szCs w:val="18"/>
      </w:rPr>
      <w:fldChar w:fldCharType="begin"/>
    </w:r>
    <w:r w:rsidRPr="00802DE3">
      <w:rPr>
        <w:rFonts w:ascii="Cambria" w:hAnsi="Cambria"/>
        <w:sz w:val="18"/>
        <w:szCs w:val="18"/>
      </w:rPr>
      <w:instrText xml:space="preserve">PAGE  </w:instrText>
    </w:r>
    <w:r w:rsidRPr="00802DE3">
      <w:rPr>
        <w:rFonts w:ascii="Cambria" w:hAnsi="Cambria"/>
        <w:sz w:val="18"/>
        <w:szCs w:val="18"/>
      </w:rPr>
      <w:fldChar w:fldCharType="separate"/>
    </w:r>
    <w:r w:rsidR="00D50D4A">
      <w:rPr>
        <w:rFonts w:ascii="Cambria" w:hAnsi="Cambria"/>
        <w:noProof/>
        <w:sz w:val="18"/>
        <w:szCs w:val="18"/>
      </w:rPr>
      <w:t>3</w:t>
    </w:r>
    <w:r w:rsidRPr="00802DE3">
      <w:rPr>
        <w:rFonts w:ascii="Cambria" w:hAnsi="Cambri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CC6EE" w14:textId="77777777" w:rsidR="005F0915" w:rsidRDefault="005F0915" w:rsidP="00126503">
      <w:pPr>
        <w:spacing w:after="0" w:line="240" w:lineRule="auto"/>
      </w:pPr>
      <w:r>
        <w:separator/>
      </w:r>
    </w:p>
  </w:footnote>
  <w:footnote w:type="continuationSeparator" w:id="0">
    <w:p w14:paraId="5028BC38" w14:textId="77777777" w:rsidR="005F0915" w:rsidRDefault="005F0915" w:rsidP="00126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96B"/>
    <w:multiLevelType w:val="hybridMultilevel"/>
    <w:tmpl w:val="FCBE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10C7"/>
    <w:multiLevelType w:val="hybridMultilevel"/>
    <w:tmpl w:val="C152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2563D"/>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 w15:restartNumberingAfterBreak="0">
    <w:nsid w:val="09E41D01"/>
    <w:multiLevelType w:val="hybridMultilevel"/>
    <w:tmpl w:val="2702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93108"/>
    <w:multiLevelType w:val="multilevel"/>
    <w:tmpl w:val="8B42DC3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b w:val="0"/>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5" w15:restartNumberingAfterBreak="0">
    <w:nsid w:val="11547225"/>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6" w15:restartNumberingAfterBreak="0">
    <w:nsid w:val="14AD6B1A"/>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7" w15:restartNumberingAfterBreak="0">
    <w:nsid w:val="157723A3"/>
    <w:multiLevelType w:val="hybridMultilevel"/>
    <w:tmpl w:val="9DC6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A7E79"/>
    <w:multiLevelType w:val="hybridMultilevel"/>
    <w:tmpl w:val="7556F96E"/>
    <w:lvl w:ilvl="0" w:tplc="04090001">
      <w:start w:val="1"/>
      <w:numFmt w:val="bullet"/>
      <w:lvlText w:val=""/>
      <w:lvlJc w:val="left"/>
      <w:pPr>
        <w:ind w:left="720" w:hanging="360"/>
      </w:pPr>
      <w:rPr>
        <w:rFonts w:ascii="Symbol" w:hAnsi="Symbol" w:hint="default"/>
      </w:rPr>
    </w:lvl>
    <w:lvl w:ilvl="1" w:tplc="94E458F4">
      <w:start w:val="1"/>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E4F77"/>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0" w15:restartNumberingAfterBreak="0">
    <w:nsid w:val="17AE2C79"/>
    <w:multiLevelType w:val="hybridMultilevel"/>
    <w:tmpl w:val="CEF62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973043"/>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2" w15:restartNumberingAfterBreak="0">
    <w:nsid w:val="217C5CBE"/>
    <w:multiLevelType w:val="hybridMultilevel"/>
    <w:tmpl w:val="0F48B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C66D07"/>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4" w15:restartNumberingAfterBreak="0">
    <w:nsid w:val="23634BCF"/>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5" w15:restartNumberingAfterBreak="0">
    <w:nsid w:val="281F5F4F"/>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6" w15:restartNumberingAfterBreak="0">
    <w:nsid w:val="290C7047"/>
    <w:multiLevelType w:val="hybridMultilevel"/>
    <w:tmpl w:val="FC76CF1C"/>
    <w:lvl w:ilvl="0" w:tplc="04090015">
      <w:start w:val="1"/>
      <w:numFmt w:val="upperLetter"/>
      <w:lvlText w:val="%1."/>
      <w:lvlJc w:val="left"/>
      <w:pPr>
        <w:ind w:left="720" w:hanging="360"/>
      </w:pPr>
      <w:rPr>
        <w:rFonts w:hint="default"/>
      </w:rPr>
    </w:lvl>
    <w:lvl w:ilvl="1" w:tplc="E1C4C1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118D2"/>
    <w:multiLevelType w:val="hybridMultilevel"/>
    <w:tmpl w:val="CF8E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44040"/>
    <w:multiLevelType w:val="multilevel"/>
    <w:tmpl w:val="2130B1A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b w:val="0"/>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9" w15:restartNumberingAfterBreak="0">
    <w:nsid w:val="3A591521"/>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0" w15:restartNumberingAfterBreak="0">
    <w:nsid w:val="3A993074"/>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1" w15:restartNumberingAfterBreak="0">
    <w:nsid w:val="3BB1269B"/>
    <w:multiLevelType w:val="hybridMultilevel"/>
    <w:tmpl w:val="3586B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47ED7"/>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3" w15:restartNumberingAfterBreak="0">
    <w:nsid w:val="3BE90B95"/>
    <w:multiLevelType w:val="hybridMultilevel"/>
    <w:tmpl w:val="E8B4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A04EE"/>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5" w15:restartNumberingAfterBreak="0">
    <w:nsid w:val="42CF51BE"/>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6" w15:restartNumberingAfterBreak="0">
    <w:nsid w:val="462E23C9"/>
    <w:multiLevelType w:val="hybridMultilevel"/>
    <w:tmpl w:val="C02C10E2"/>
    <w:lvl w:ilvl="0" w:tplc="04090015">
      <w:start w:val="1"/>
      <w:numFmt w:val="upperLetter"/>
      <w:lvlText w:val="%1."/>
      <w:lvlJc w:val="left"/>
      <w:pPr>
        <w:ind w:left="720" w:hanging="360"/>
      </w:pPr>
      <w:rPr>
        <w:rFonts w:hint="default"/>
      </w:rPr>
    </w:lvl>
    <w:lvl w:ilvl="1" w:tplc="34B8D9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5D6611"/>
    <w:multiLevelType w:val="hybridMultilevel"/>
    <w:tmpl w:val="D7603F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8C448B5"/>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9" w15:restartNumberingAfterBreak="0">
    <w:nsid w:val="4943426C"/>
    <w:multiLevelType w:val="hybridMultilevel"/>
    <w:tmpl w:val="C49E7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9EF0862"/>
    <w:multiLevelType w:val="hybridMultilevel"/>
    <w:tmpl w:val="946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520232"/>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2" w15:restartNumberingAfterBreak="0">
    <w:nsid w:val="51056A8A"/>
    <w:multiLevelType w:val="hybridMultilevel"/>
    <w:tmpl w:val="1D081584"/>
    <w:lvl w:ilvl="0" w:tplc="04090015">
      <w:start w:val="1"/>
      <w:numFmt w:val="upperLetter"/>
      <w:lvlText w:val="%1."/>
      <w:lvlJc w:val="left"/>
      <w:pPr>
        <w:ind w:left="720" w:hanging="360"/>
      </w:pPr>
      <w:rPr>
        <w:rFonts w:hint="default"/>
      </w:rPr>
    </w:lvl>
    <w:lvl w:ilvl="1" w:tplc="A60811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70446D"/>
    <w:multiLevelType w:val="hybridMultilevel"/>
    <w:tmpl w:val="E04C6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843C1D"/>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5" w15:restartNumberingAfterBreak="0">
    <w:nsid w:val="57F472D6"/>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6" w15:restartNumberingAfterBreak="0">
    <w:nsid w:val="58CC5DC8"/>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7" w15:restartNumberingAfterBreak="0">
    <w:nsid w:val="5C933C32"/>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8" w15:restartNumberingAfterBreak="0">
    <w:nsid w:val="5F4C25F7"/>
    <w:multiLevelType w:val="hybridMultilevel"/>
    <w:tmpl w:val="5A82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A817C0"/>
    <w:multiLevelType w:val="hybridMultilevel"/>
    <w:tmpl w:val="D32A9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C62680"/>
    <w:multiLevelType w:val="hybridMultilevel"/>
    <w:tmpl w:val="9EF0F2FE"/>
    <w:lvl w:ilvl="0" w:tplc="04090015">
      <w:start w:val="1"/>
      <w:numFmt w:val="upperLetter"/>
      <w:lvlText w:val="%1."/>
      <w:lvlJc w:val="left"/>
      <w:pPr>
        <w:ind w:left="720" w:hanging="360"/>
      </w:pPr>
      <w:rPr>
        <w:rFonts w:hint="default"/>
      </w:rPr>
    </w:lvl>
    <w:lvl w:ilvl="1" w:tplc="B266A2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611DF9"/>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2" w15:restartNumberingAfterBreak="0">
    <w:nsid w:val="70B34ABE"/>
    <w:multiLevelType w:val="hybridMultilevel"/>
    <w:tmpl w:val="41327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5A490B"/>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4" w15:restartNumberingAfterBreak="0">
    <w:nsid w:val="74B648A0"/>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5" w15:restartNumberingAfterBreak="0">
    <w:nsid w:val="7F5240E2"/>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6" w15:restartNumberingAfterBreak="0">
    <w:nsid w:val="7FCE5B05"/>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num w:numId="1">
    <w:abstractNumId w:val="42"/>
  </w:num>
  <w:num w:numId="2">
    <w:abstractNumId w:val="27"/>
  </w:num>
  <w:num w:numId="3">
    <w:abstractNumId w:val="29"/>
  </w:num>
  <w:num w:numId="4">
    <w:abstractNumId w:val="3"/>
  </w:num>
  <w:num w:numId="5">
    <w:abstractNumId w:val="38"/>
  </w:num>
  <w:num w:numId="6">
    <w:abstractNumId w:val="23"/>
  </w:num>
  <w:num w:numId="7">
    <w:abstractNumId w:val="1"/>
  </w:num>
  <w:num w:numId="8">
    <w:abstractNumId w:val="7"/>
  </w:num>
  <w:num w:numId="9">
    <w:abstractNumId w:val="30"/>
  </w:num>
  <w:num w:numId="10">
    <w:abstractNumId w:val="17"/>
  </w:num>
  <w:num w:numId="11">
    <w:abstractNumId w:val="8"/>
  </w:num>
  <w:num w:numId="12">
    <w:abstractNumId w:val="0"/>
  </w:num>
  <w:num w:numId="13">
    <w:abstractNumId w:val="10"/>
  </w:num>
  <w:num w:numId="14">
    <w:abstractNumId w:val="13"/>
  </w:num>
  <w:num w:numId="15">
    <w:abstractNumId w:val="32"/>
  </w:num>
  <w:num w:numId="16">
    <w:abstractNumId w:val="4"/>
  </w:num>
  <w:num w:numId="17">
    <w:abstractNumId w:val="12"/>
  </w:num>
  <w:num w:numId="18">
    <w:abstractNumId w:val="41"/>
  </w:num>
  <w:num w:numId="19">
    <w:abstractNumId w:val="43"/>
  </w:num>
  <w:num w:numId="20">
    <w:abstractNumId w:val="22"/>
  </w:num>
  <w:num w:numId="21">
    <w:abstractNumId w:val="16"/>
  </w:num>
  <w:num w:numId="22">
    <w:abstractNumId w:val="6"/>
  </w:num>
  <w:num w:numId="23">
    <w:abstractNumId w:val="26"/>
  </w:num>
  <w:num w:numId="24">
    <w:abstractNumId w:val="46"/>
  </w:num>
  <w:num w:numId="25">
    <w:abstractNumId w:val="9"/>
  </w:num>
  <w:num w:numId="26">
    <w:abstractNumId w:val="15"/>
  </w:num>
  <w:num w:numId="27">
    <w:abstractNumId w:val="28"/>
  </w:num>
  <w:num w:numId="28">
    <w:abstractNumId w:val="2"/>
  </w:num>
  <w:num w:numId="29">
    <w:abstractNumId w:val="34"/>
  </w:num>
  <w:num w:numId="30">
    <w:abstractNumId w:val="44"/>
  </w:num>
  <w:num w:numId="31">
    <w:abstractNumId w:val="18"/>
  </w:num>
  <w:num w:numId="32">
    <w:abstractNumId w:val="40"/>
  </w:num>
  <w:num w:numId="33">
    <w:abstractNumId w:val="37"/>
  </w:num>
  <w:num w:numId="34">
    <w:abstractNumId w:val="24"/>
  </w:num>
  <w:num w:numId="35">
    <w:abstractNumId w:val="39"/>
  </w:num>
  <w:num w:numId="36">
    <w:abstractNumId w:val="19"/>
  </w:num>
  <w:num w:numId="37">
    <w:abstractNumId w:val="31"/>
  </w:num>
  <w:num w:numId="38">
    <w:abstractNumId w:val="5"/>
  </w:num>
  <w:num w:numId="39">
    <w:abstractNumId w:val="25"/>
  </w:num>
  <w:num w:numId="40">
    <w:abstractNumId w:val="20"/>
  </w:num>
  <w:num w:numId="41">
    <w:abstractNumId w:val="35"/>
  </w:num>
  <w:num w:numId="42">
    <w:abstractNumId w:val="45"/>
  </w:num>
  <w:num w:numId="43">
    <w:abstractNumId w:val="14"/>
  </w:num>
  <w:num w:numId="44">
    <w:abstractNumId w:val="36"/>
  </w:num>
  <w:num w:numId="45">
    <w:abstractNumId w:val="33"/>
  </w:num>
  <w:num w:numId="46">
    <w:abstractNumId w:val="11"/>
  </w:num>
  <w:num w:numId="47">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F5"/>
    <w:rsid w:val="00003443"/>
    <w:rsid w:val="0000714B"/>
    <w:rsid w:val="000173A5"/>
    <w:rsid w:val="000210AE"/>
    <w:rsid w:val="0002446F"/>
    <w:rsid w:val="00026490"/>
    <w:rsid w:val="000313C8"/>
    <w:rsid w:val="00042C88"/>
    <w:rsid w:val="00043F0B"/>
    <w:rsid w:val="000518D5"/>
    <w:rsid w:val="000566B2"/>
    <w:rsid w:val="00060E91"/>
    <w:rsid w:val="00070E8E"/>
    <w:rsid w:val="000720A6"/>
    <w:rsid w:val="00072FA8"/>
    <w:rsid w:val="00074BE4"/>
    <w:rsid w:val="00077391"/>
    <w:rsid w:val="00080A24"/>
    <w:rsid w:val="0008112A"/>
    <w:rsid w:val="00084D9D"/>
    <w:rsid w:val="0009466F"/>
    <w:rsid w:val="000975CE"/>
    <w:rsid w:val="000976F4"/>
    <w:rsid w:val="000A471D"/>
    <w:rsid w:val="000B1D65"/>
    <w:rsid w:val="000C30B8"/>
    <w:rsid w:val="000D1307"/>
    <w:rsid w:val="000D50D1"/>
    <w:rsid w:val="000D6E12"/>
    <w:rsid w:val="000D7075"/>
    <w:rsid w:val="000E05F6"/>
    <w:rsid w:val="000E2B35"/>
    <w:rsid w:val="000E5D7D"/>
    <w:rsid w:val="000E619A"/>
    <w:rsid w:val="000E6454"/>
    <w:rsid w:val="000E6A8E"/>
    <w:rsid w:val="000E6B11"/>
    <w:rsid w:val="000F1E01"/>
    <w:rsid w:val="000F2C09"/>
    <w:rsid w:val="000F43E0"/>
    <w:rsid w:val="000F5469"/>
    <w:rsid w:val="000F62CC"/>
    <w:rsid w:val="00105D02"/>
    <w:rsid w:val="001153B2"/>
    <w:rsid w:val="0011646C"/>
    <w:rsid w:val="00121FE1"/>
    <w:rsid w:val="00126503"/>
    <w:rsid w:val="0012693E"/>
    <w:rsid w:val="00131265"/>
    <w:rsid w:val="00132433"/>
    <w:rsid w:val="0013423E"/>
    <w:rsid w:val="001363F1"/>
    <w:rsid w:val="00142076"/>
    <w:rsid w:val="00145E9A"/>
    <w:rsid w:val="0014628F"/>
    <w:rsid w:val="00147AF5"/>
    <w:rsid w:val="001658BA"/>
    <w:rsid w:val="001672AA"/>
    <w:rsid w:val="0017053A"/>
    <w:rsid w:val="00173D9B"/>
    <w:rsid w:val="0017495B"/>
    <w:rsid w:val="00183F0D"/>
    <w:rsid w:val="00184992"/>
    <w:rsid w:val="001854B5"/>
    <w:rsid w:val="001873E2"/>
    <w:rsid w:val="001906D2"/>
    <w:rsid w:val="001924CA"/>
    <w:rsid w:val="0019423C"/>
    <w:rsid w:val="00196352"/>
    <w:rsid w:val="001974CD"/>
    <w:rsid w:val="001976B4"/>
    <w:rsid w:val="001A0F1E"/>
    <w:rsid w:val="001A7E42"/>
    <w:rsid w:val="001B3BA0"/>
    <w:rsid w:val="001B73F4"/>
    <w:rsid w:val="001B7A22"/>
    <w:rsid w:val="001C14C3"/>
    <w:rsid w:val="001C1E0E"/>
    <w:rsid w:val="001C3A45"/>
    <w:rsid w:val="001C5DCF"/>
    <w:rsid w:val="001C671C"/>
    <w:rsid w:val="001C7662"/>
    <w:rsid w:val="001D1B6C"/>
    <w:rsid w:val="001D5067"/>
    <w:rsid w:val="001D69BC"/>
    <w:rsid w:val="001E1E6E"/>
    <w:rsid w:val="001E228C"/>
    <w:rsid w:val="001E2315"/>
    <w:rsid w:val="001E4315"/>
    <w:rsid w:val="001E466D"/>
    <w:rsid w:val="001F010D"/>
    <w:rsid w:val="001F177C"/>
    <w:rsid w:val="001F468A"/>
    <w:rsid w:val="001F5B42"/>
    <w:rsid w:val="00201C7C"/>
    <w:rsid w:val="002025F1"/>
    <w:rsid w:val="00203F14"/>
    <w:rsid w:val="00210A9C"/>
    <w:rsid w:val="00214841"/>
    <w:rsid w:val="0021487E"/>
    <w:rsid w:val="00217436"/>
    <w:rsid w:val="00221113"/>
    <w:rsid w:val="002260D8"/>
    <w:rsid w:val="002263A0"/>
    <w:rsid w:val="00226759"/>
    <w:rsid w:val="002302AF"/>
    <w:rsid w:val="002303BE"/>
    <w:rsid w:val="00230A23"/>
    <w:rsid w:val="00230B81"/>
    <w:rsid w:val="00231426"/>
    <w:rsid w:val="00232181"/>
    <w:rsid w:val="00240F06"/>
    <w:rsid w:val="0024589C"/>
    <w:rsid w:val="00245E28"/>
    <w:rsid w:val="00247426"/>
    <w:rsid w:val="00250880"/>
    <w:rsid w:val="00253468"/>
    <w:rsid w:val="002552A1"/>
    <w:rsid w:val="002646D3"/>
    <w:rsid w:val="00280642"/>
    <w:rsid w:val="00280EE0"/>
    <w:rsid w:val="0028403A"/>
    <w:rsid w:val="002857D0"/>
    <w:rsid w:val="00287284"/>
    <w:rsid w:val="00287617"/>
    <w:rsid w:val="002915EF"/>
    <w:rsid w:val="00293963"/>
    <w:rsid w:val="002968A8"/>
    <w:rsid w:val="00297D8C"/>
    <w:rsid w:val="002A2FC6"/>
    <w:rsid w:val="002A323B"/>
    <w:rsid w:val="002A4829"/>
    <w:rsid w:val="002A6C3E"/>
    <w:rsid w:val="002B121A"/>
    <w:rsid w:val="002B152E"/>
    <w:rsid w:val="002B2E61"/>
    <w:rsid w:val="002C2D78"/>
    <w:rsid w:val="002C3EDF"/>
    <w:rsid w:val="002C6051"/>
    <w:rsid w:val="002D0401"/>
    <w:rsid w:val="002D2498"/>
    <w:rsid w:val="002D49EE"/>
    <w:rsid w:val="002D5C11"/>
    <w:rsid w:val="002D7EB4"/>
    <w:rsid w:val="002E0E26"/>
    <w:rsid w:val="002E2AB6"/>
    <w:rsid w:val="002E4498"/>
    <w:rsid w:val="002E4612"/>
    <w:rsid w:val="002E5353"/>
    <w:rsid w:val="002F173A"/>
    <w:rsid w:val="002F7A39"/>
    <w:rsid w:val="00300B96"/>
    <w:rsid w:val="00302641"/>
    <w:rsid w:val="003069CA"/>
    <w:rsid w:val="00315187"/>
    <w:rsid w:val="003152A1"/>
    <w:rsid w:val="003160B6"/>
    <w:rsid w:val="003218C8"/>
    <w:rsid w:val="00324F7B"/>
    <w:rsid w:val="00325912"/>
    <w:rsid w:val="00334646"/>
    <w:rsid w:val="003349B4"/>
    <w:rsid w:val="00341CC7"/>
    <w:rsid w:val="00343999"/>
    <w:rsid w:val="00345A23"/>
    <w:rsid w:val="00345CFF"/>
    <w:rsid w:val="00351FD7"/>
    <w:rsid w:val="00352448"/>
    <w:rsid w:val="003632B6"/>
    <w:rsid w:val="003637BD"/>
    <w:rsid w:val="0036784C"/>
    <w:rsid w:val="00371C15"/>
    <w:rsid w:val="0037743F"/>
    <w:rsid w:val="00377C29"/>
    <w:rsid w:val="00377CCE"/>
    <w:rsid w:val="00381E4A"/>
    <w:rsid w:val="003847DA"/>
    <w:rsid w:val="00387AF0"/>
    <w:rsid w:val="00394482"/>
    <w:rsid w:val="0039495F"/>
    <w:rsid w:val="00395740"/>
    <w:rsid w:val="003A08C4"/>
    <w:rsid w:val="003A2F3D"/>
    <w:rsid w:val="003A3FF2"/>
    <w:rsid w:val="003A4961"/>
    <w:rsid w:val="003A711A"/>
    <w:rsid w:val="003B1346"/>
    <w:rsid w:val="003B76FE"/>
    <w:rsid w:val="003C4975"/>
    <w:rsid w:val="003C50BF"/>
    <w:rsid w:val="003C6386"/>
    <w:rsid w:val="003D36A7"/>
    <w:rsid w:val="003E0010"/>
    <w:rsid w:val="003E1281"/>
    <w:rsid w:val="003E2DEA"/>
    <w:rsid w:val="003E468B"/>
    <w:rsid w:val="003E6E4C"/>
    <w:rsid w:val="003F0AB6"/>
    <w:rsid w:val="003F15D5"/>
    <w:rsid w:val="003F4774"/>
    <w:rsid w:val="003F626F"/>
    <w:rsid w:val="004052ED"/>
    <w:rsid w:val="00405777"/>
    <w:rsid w:val="004102AA"/>
    <w:rsid w:val="00413508"/>
    <w:rsid w:val="00427828"/>
    <w:rsid w:val="00427D95"/>
    <w:rsid w:val="00430568"/>
    <w:rsid w:val="00430A99"/>
    <w:rsid w:val="004337FF"/>
    <w:rsid w:val="00433F71"/>
    <w:rsid w:val="00437BB8"/>
    <w:rsid w:val="00440264"/>
    <w:rsid w:val="00441416"/>
    <w:rsid w:val="00442742"/>
    <w:rsid w:val="00442FFA"/>
    <w:rsid w:val="004463CB"/>
    <w:rsid w:val="004465EC"/>
    <w:rsid w:val="00446FDB"/>
    <w:rsid w:val="00447ABB"/>
    <w:rsid w:val="00447E33"/>
    <w:rsid w:val="00450F10"/>
    <w:rsid w:val="00451F1F"/>
    <w:rsid w:val="0045322D"/>
    <w:rsid w:val="00455AB7"/>
    <w:rsid w:val="00456802"/>
    <w:rsid w:val="00456A85"/>
    <w:rsid w:val="0045751F"/>
    <w:rsid w:val="004613B9"/>
    <w:rsid w:val="00463522"/>
    <w:rsid w:val="00466370"/>
    <w:rsid w:val="00466AFD"/>
    <w:rsid w:val="00471721"/>
    <w:rsid w:val="004776D3"/>
    <w:rsid w:val="004810C9"/>
    <w:rsid w:val="00484369"/>
    <w:rsid w:val="004869DA"/>
    <w:rsid w:val="004902B5"/>
    <w:rsid w:val="004902E1"/>
    <w:rsid w:val="00493095"/>
    <w:rsid w:val="004A484F"/>
    <w:rsid w:val="004A64AB"/>
    <w:rsid w:val="004A74AD"/>
    <w:rsid w:val="004B0BCC"/>
    <w:rsid w:val="004B215A"/>
    <w:rsid w:val="004D2FA7"/>
    <w:rsid w:val="004D4168"/>
    <w:rsid w:val="004D5005"/>
    <w:rsid w:val="004D6500"/>
    <w:rsid w:val="004D7F8E"/>
    <w:rsid w:val="004E1709"/>
    <w:rsid w:val="004E2D74"/>
    <w:rsid w:val="004E45D2"/>
    <w:rsid w:val="004E4A03"/>
    <w:rsid w:val="004E56E2"/>
    <w:rsid w:val="004E78EB"/>
    <w:rsid w:val="004F01C0"/>
    <w:rsid w:val="004F0AAD"/>
    <w:rsid w:val="004F1F4A"/>
    <w:rsid w:val="004F3DFE"/>
    <w:rsid w:val="004F6AD1"/>
    <w:rsid w:val="004F7486"/>
    <w:rsid w:val="004F7855"/>
    <w:rsid w:val="0050065A"/>
    <w:rsid w:val="0050365B"/>
    <w:rsid w:val="00504135"/>
    <w:rsid w:val="00504151"/>
    <w:rsid w:val="00505429"/>
    <w:rsid w:val="00507CC2"/>
    <w:rsid w:val="00510CD9"/>
    <w:rsid w:val="005122D6"/>
    <w:rsid w:val="00514534"/>
    <w:rsid w:val="00515667"/>
    <w:rsid w:val="005163AD"/>
    <w:rsid w:val="005209AE"/>
    <w:rsid w:val="005216A9"/>
    <w:rsid w:val="0052457F"/>
    <w:rsid w:val="005256B5"/>
    <w:rsid w:val="00526464"/>
    <w:rsid w:val="00533599"/>
    <w:rsid w:val="005345FC"/>
    <w:rsid w:val="005413DC"/>
    <w:rsid w:val="00543A6F"/>
    <w:rsid w:val="00544639"/>
    <w:rsid w:val="005457AB"/>
    <w:rsid w:val="00551E60"/>
    <w:rsid w:val="005534CD"/>
    <w:rsid w:val="00554257"/>
    <w:rsid w:val="00556FDE"/>
    <w:rsid w:val="00562C9F"/>
    <w:rsid w:val="00566E3B"/>
    <w:rsid w:val="00572009"/>
    <w:rsid w:val="00572284"/>
    <w:rsid w:val="005732A2"/>
    <w:rsid w:val="005734D3"/>
    <w:rsid w:val="005751FB"/>
    <w:rsid w:val="00575F2A"/>
    <w:rsid w:val="00594547"/>
    <w:rsid w:val="00595847"/>
    <w:rsid w:val="005A3BE2"/>
    <w:rsid w:val="005A5460"/>
    <w:rsid w:val="005A5FBC"/>
    <w:rsid w:val="005A6387"/>
    <w:rsid w:val="005B36DF"/>
    <w:rsid w:val="005B4203"/>
    <w:rsid w:val="005B4E41"/>
    <w:rsid w:val="005B7DB9"/>
    <w:rsid w:val="005C0628"/>
    <w:rsid w:val="005C0833"/>
    <w:rsid w:val="005C2822"/>
    <w:rsid w:val="005C34A5"/>
    <w:rsid w:val="005C4BF4"/>
    <w:rsid w:val="005C4F7C"/>
    <w:rsid w:val="005C55DC"/>
    <w:rsid w:val="005C6637"/>
    <w:rsid w:val="005D3F97"/>
    <w:rsid w:val="005D527C"/>
    <w:rsid w:val="005E234C"/>
    <w:rsid w:val="005E3D9A"/>
    <w:rsid w:val="005E5B27"/>
    <w:rsid w:val="005F0915"/>
    <w:rsid w:val="005F3B1A"/>
    <w:rsid w:val="005F5558"/>
    <w:rsid w:val="005F6D87"/>
    <w:rsid w:val="00606179"/>
    <w:rsid w:val="00613B77"/>
    <w:rsid w:val="00614854"/>
    <w:rsid w:val="00631918"/>
    <w:rsid w:val="006343B5"/>
    <w:rsid w:val="0063496B"/>
    <w:rsid w:val="00635D45"/>
    <w:rsid w:val="0063658F"/>
    <w:rsid w:val="006419AB"/>
    <w:rsid w:val="006427A9"/>
    <w:rsid w:val="00642896"/>
    <w:rsid w:val="0064592D"/>
    <w:rsid w:val="00654268"/>
    <w:rsid w:val="00655140"/>
    <w:rsid w:val="00661119"/>
    <w:rsid w:val="006618CA"/>
    <w:rsid w:val="00671CA1"/>
    <w:rsid w:val="0067347C"/>
    <w:rsid w:val="006805B4"/>
    <w:rsid w:val="006831A1"/>
    <w:rsid w:val="00683ADF"/>
    <w:rsid w:val="00683ED2"/>
    <w:rsid w:val="00686CB0"/>
    <w:rsid w:val="00691F66"/>
    <w:rsid w:val="006923FA"/>
    <w:rsid w:val="0069254A"/>
    <w:rsid w:val="00693250"/>
    <w:rsid w:val="00695A03"/>
    <w:rsid w:val="00697DEA"/>
    <w:rsid w:val="006A4360"/>
    <w:rsid w:val="006A6C36"/>
    <w:rsid w:val="006A7E79"/>
    <w:rsid w:val="006B1265"/>
    <w:rsid w:val="006B53B6"/>
    <w:rsid w:val="006B5893"/>
    <w:rsid w:val="006B7C47"/>
    <w:rsid w:val="006C4A08"/>
    <w:rsid w:val="006D44A9"/>
    <w:rsid w:val="006D511E"/>
    <w:rsid w:val="006D6442"/>
    <w:rsid w:val="006E085A"/>
    <w:rsid w:val="006E4729"/>
    <w:rsid w:val="006E70CA"/>
    <w:rsid w:val="006F0745"/>
    <w:rsid w:val="00702409"/>
    <w:rsid w:val="00704AF6"/>
    <w:rsid w:val="007070BD"/>
    <w:rsid w:val="0070791F"/>
    <w:rsid w:val="00710A5D"/>
    <w:rsid w:val="00711409"/>
    <w:rsid w:val="0071489A"/>
    <w:rsid w:val="00716D79"/>
    <w:rsid w:val="00717C93"/>
    <w:rsid w:val="00720232"/>
    <w:rsid w:val="007206C2"/>
    <w:rsid w:val="0072095D"/>
    <w:rsid w:val="00720F9C"/>
    <w:rsid w:val="007234BB"/>
    <w:rsid w:val="00727317"/>
    <w:rsid w:val="007330AD"/>
    <w:rsid w:val="00733E5E"/>
    <w:rsid w:val="00740CEA"/>
    <w:rsid w:val="0074390D"/>
    <w:rsid w:val="00750555"/>
    <w:rsid w:val="00751076"/>
    <w:rsid w:val="00752871"/>
    <w:rsid w:val="00755F65"/>
    <w:rsid w:val="00757900"/>
    <w:rsid w:val="00757C72"/>
    <w:rsid w:val="00760D03"/>
    <w:rsid w:val="007646CB"/>
    <w:rsid w:val="00775E92"/>
    <w:rsid w:val="00780B7E"/>
    <w:rsid w:val="00781934"/>
    <w:rsid w:val="00781961"/>
    <w:rsid w:val="007829B5"/>
    <w:rsid w:val="00783060"/>
    <w:rsid w:val="007850CB"/>
    <w:rsid w:val="00785C3D"/>
    <w:rsid w:val="0079249B"/>
    <w:rsid w:val="007954E9"/>
    <w:rsid w:val="00795984"/>
    <w:rsid w:val="007A2FD1"/>
    <w:rsid w:val="007A40ED"/>
    <w:rsid w:val="007A53B2"/>
    <w:rsid w:val="007A636C"/>
    <w:rsid w:val="007A77AA"/>
    <w:rsid w:val="007A7D6A"/>
    <w:rsid w:val="007B0589"/>
    <w:rsid w:val="007B1555"/>
    <w:rsid w:val="007B289E"/>
    <w:rsid w:val="007B394C"/>
    <w:rsid w:val="007B6D5A"/>
    <w:rsid w:val="007C0F4A"/>
    <w:rsid w:val="007C1C4E"/>
    <w:rsid w:val="007C2D57"/>
    <w:rsid w:val="007C4244"/>
    <w:rsid w:val="007C431A"/>
    <w:rsid w:val="007D3628"/>
    <w:rsid w:val="007D55BF"/>
    <w:rsid w:val="007D58D8"/>
    <w:rsid w:val="007D762C"/>
    <w:rsid w:val="007E1370"/>
    <w:rsid w:val="007E4D19"/>
    <w:rsid w:val="007E6081"/>
    <w:rsid w:val="007E6C60"/>
    <w:rsid w:val="007F2395"/>
    <w:rsid w:val="007F37AB"/>
    <w:rsid w:val="007F5EBA"/>
    <w:rsid w:val="007F65AF"/>
    <w:rsid w:val="007F6AE1"/>
    <w:rsid w:val="007F7511"/>
    <w:rsid w:val="00806104"/>
    <w:rsid w:val="00806B4B"/>
    <w:rsid w:val="0081100C"/>
    <w:rsid w:val="00812DE6"/>
    <w:rsid w:val="008142BC"/>
    <w:rsid w:val="0082602F"/>
    <w:rsid w:val="00826A69"/>
    <w:rsid w:val="008325A0"/>
    <w:rsid w:val="00832EFA"/>
    <w:rsid w:val="00837CB9"/>
    <w:rsid w:val="00846D98"/>
    <w:rsid w:val="0085246C"/>
    <w:rsid w:val="00854DCF"/>
    <w:rsid w:val="008554AB"/>
    <w:rsid w:val="00855B28"/>
    <w:rsid w:val="00856172"/>
    <w:rsid w:val="0085659F"/>
    <w:rsid w:val="0086292C"/>
    <w:rsid w:val="008642BD"/>
    <w:rsid w:val="008652C5"/>
    <w:rsid w:val="00871601"/>
    <w:rsid w:val="00874404"/>
    <w:rsid w:val="0087580C"/>
    <w:rsid w:val="00875848"/>
    <w:rsid w:val="0087595E"/>
    <w:rsid w:val="00875FDB"/>
    <w:rsid w:val="008760A8"/>
    <w:rsid w:val="00876F09"/>
    <w:rsid w:val="0088008C"/>
    <w:rsid w:val="008824E7"/>
    <w:rsid w:val="00887666"/>
    <w:rsid w:val="008916CF"/>
    <w:rsid w:val="00895985"/>
    <w:rsid w:val="0089687E"/>
    <w:rsid w:val="008A0602"/>
    <w:rsid w:val="008A0641"/>
    <w:rsid w:val="008A50C2"/>
    <w:rsid w:val="008A5857"/>
    <w:rsid w:val="008B0A19"/>
    <w:rsid w:val="008B0DEA"/>
    <w:rsid w:val="008B7F3E"/>
    <w:rsid w:val="008C394E"/>
    <w:rsid w:val="008C3DCC"/>
    <w:rsid w:val="008D2443"/>
    <w:rsid w:val="008D4716"/>
    <w:rsid w:val="008E1043"/>
    <w:rsid w:val="008E7456"/>
    <w:rsid w:val="008F6A5C"/>
    <w:rsid w:val="009013E0"/>
    <w:rsid w:val="00903679"/>
    <w:rsid w:val="0091039F"/>
    <w:rsid w:val="00912495"/>
    <w:rsid w:val="00916EB8"/>
    <w:rsid w:val="009176BE"/>
    <w:rsid w:val="00923504"/>
    <w:rsid w:val="00923E26"/>
    <w:rsid w:val="00926B14"/>
    <w:rsid w:val="009276E6"/>
    <w:rsid w:val="009279B7"/>
    <w:rsid w:val="00935E5A"/>
    <w:rsid w:val="00936F49"/>
    <w:rsid w:val="009418DD"/>
    <w:rsid w:val="00942167"/>
    <w:rsid w:val="00943AC9"/>
    <w:rsid w:val="00943E7D"/>
    <w:rsid w:val="00944D50"/>
    <w:rsid w:val="00945F22"/>
    <w:rsid w:val="00947B9F"/>
    <w:rsid w:val="009527E9"/>
    <w:rsid w:val="009536A6"/>
    <w:rsid w:val="0095463C"/>
    <w:rsid w:val="00955B43"/>
    <w:rsid w:val="009566ED"/>
    <w:rsid w:val="00962ADC"/>
    <w:rsid w:val="0096358D"/>
    <w:rsid w:val="00963939"/>
    <w:rsid w:val="00974A1D"/>
    <w:rsid w:val="00983358"/>
    <w:rsid w:val="009835B5"/>
    <w:rsid w:val="0098462F"/>
    <w:rsid w:val="00985EE2"/>
    <w:rsid w:val="00987B0E"/>
    <w:rsid w:val="00987CD6"/>
    <w:rsid w:val="00990B2A"/>
    <w:rsid w:val="00990C4B"/>
    <w:rsid w:val="009950A5"/>
    <w:rsid w:val="009952EF"/>
    <w:rsid w:val="0099684B"/>
    <w:rsid w:val="009A23C8"/>
    <w:rsid w:val="009A5D32"/>
    <w:rsid w:val="009B75C4"/>
    <w:rsid w:val="009C0C64"/>
    <w:rsid w:val="009C1BF9"/>
    <w:rsid w:val="009C3CF1"/>
    <w:rsid w:val="009C6027"/>
    <w:rsid w:val="009D6C84"/>
    <w:rsid w:val="009E4080"/>
    <w:rsid w:val="009E6B9E"/>
    <w:rsid w:val="009F13E4"/>
    <w:rsid w:val="009F6437"/>
    <w:rsid w:val="009F7EA7"/>
    <w:rsid w:val="00A031DC"/>
    <w:rsid w:val="00A03B92"/>
    <w:rsid w:val="00A058AF"/>
    <w:rsid w:val="00A05FAE"/>
    <w:rsid w:val="00A1008B"/>
    <w:rsid w:val="00A15F20"/>
    <w:rsid w:val="00A16097"/>
    <w:rsid w:val="00A16892"/>
    <w:rsid w:val="00A1693E"/>
    <w:rsid w:val="00A16FD8"/>
    <w:rsid w:val="00A221AB"/>
    <w:rsid w:val="00A22272"/>
    <w:rsid w:val="00A22C0D"/>
    <w:rsid w:val="00A30F4A"/>
    <w:rsid w:val="00A31330"/>
    <w:rsid w:val="00A31DF3"/>
    <w:rsid w:val="00A4131D"/>
    <w:rsid w:val="00A41541"/>
    <w:rsid w:val="00A43A0A"/>
    <w:rsid w:val="00A50076"/>
    <w:rsid w:val="00A50FA6"/>
    <w:rsid w:val="00A530DA"/>
    <w:rsid w:val="00A570FB"/>
    <w:rsid w:val="00A6023F"/>
    <w:rsid w:val="00A60DBC"/>
    <w:rsid w:val="00A62AA0"/>
    <w:rsid w:val="00A6374F"/>
    <w:rsid w:val="00A6423F"/>
    <w:rsid w:val="00A65D34"/>
    <w:rsid w:val="00A6711D"/>
    <w:rsid w:val="00A70D9D"/>
    <w:rsid w:val="00A727E9"/>
    <w:rsid w:val="00A80D09"/>
    <w:rsid w:val="00A84D94"/>
    <w:rsid w:val="00A85547"/>
    <w:rsid w:val="00A871A9"/>
    <w:rsid w:val="00A87B96"/>
    <w:rsid w:val="00A90388"/>
    <w:rsid w:val="00A9057D"/>
    <w:rsid w:val="00A90739"/>
    <w:rsid w:val="00A91078"/>
    <w:rsid w:val="00A94209"/>
    <w:rsid w:val="00A951F5"/>
    <w:rsid w:val="00A96599"/>
    <w:rsid w:val="00A97770"/>
    <w:rsid w:val="00A97CAD"/>
    <w:rsid w:val="00AA0CA7"/>
    <w:rsid w:val="00AA5099"/>
    <w:rsid w:val="00AA6E64"/>
    <w:rsid w:val="00AB0370"/>
    <w:rsid w:val="00AB5262"/>
    <w:rsid w:val="00AC3767"/>
    <w:rsid w:val="00AC3B32"/>
    <w:rsid w:val="00AD5786"/>
    <w:rsid w:val="00AD705A"/>
    <w:rsid w:val="00AD782E"/>
    <w:rsid w:val="00AE0491"/>
    <w:rsid w:val="00AE390C"/>
    <w:rsid w:val="00AE5673"/>
    <w:rsid w:val="00AE7F06"/>
    <w:rsid w:val="00AF00F5"/>
    <w:rsid w:val="00B04F47"/>
    <w:rsid w:val="00B127AB"/>
    <w:rsid w:val="00B132FB"/>
    <w:rsid w:val="00B23544"/>
    <w:rsid w:val="00B24756"/>
    <w:rsid w:val="00B259DF"/>
    <w:rsid w:val="00B40615"/>
    <w:rsid w:val="00B4794A"/>
    <w:rsid w:val="00B51CF2"/>
    <w:rsid w:val="00B54449"/>
    <w:rsid w:val="00B5487A"/>
    <w:rsid w:val="00B55666"/>
    <w:rsid w:val="00B56FBF"/>
    <w:rsid w:val="00B6548B"/>
    <w:rsid w:val="00B65559"/>
    <w:rsid w:val="00B70435"/>
    <w:rsid w:val="00B71562"/>
    <w:rsid w:val="00B73469"/>
    <w:rsid w:val="00B73EEE"/>
    <w:rsid w:val="00B75D15"/>
    <w:rsid w:val="00B7795E"/>
    <w:rsid w:val="00B83650"/>
    <w:rsid w:val="00B86AB0"/>
    <w:rsid w:val="00B9144E"/>
    <w:rsid w:val="00B923E2"/>
    <w:rsid w:val="00B92C8D"/>
    <w:rsid w:val="00B95B69"/>
    <w:rsid w:val="00BA0878"/>
    <w:rsid w:val="00BA4C96"/>
    <w:rsid w:val="00BA6799"/>
    <w:rsid w:val="00BA71C4"/>
    <w:rsid w:val="00BB0274"/>
    <w:rsid w:val="00BB2B99"/>
    <w:rsid w:val="00BB3C99"/>
    <w:rsid w:val="00BB446F"/>
    <w:rsid w:val="00BB5610"/>
    <w:rsid w:val="00BB6F54"/>
    <w:rsid w:val="00BC6A17"/>
    <w:rsid w:val="00BD4A27"/>
    <w:rsid w:val="00BD6077"/>
    <w:rsid w:val="00BD64D4"/>
    <w:rsid w:val="00BD6675"/>
    <w:rsid w:val="00BD7843"/>
    <w:rsid w:val="00BE175D"/>
    <w:rsid w:val="00BE305C"/>
    <w:rsid w:val="00BE33FF"/>
    <w:rsid w:val="00BE4B5D"/>
    <w:rsid w:val="00BE5517"/>
    <w:rsid w:val="00BE659C"/>
    <w:rsid w:val="00BE7AF5"/>
    <w:rsid w:val="00BF2507"/>
    <w:rsid w:val="00BF5542"/>
    <w:rsid w:val="00C061FF"/>
    <w:rsid w:val="00C14017"/>
    <w:rsid w:val="00C15F37"/>
    <w:rsid w:val="00C16E95"/>
    <w:rsid w:val="00C17DDF"/>
    <w:rsid w:val="00C212AA"/>
    <w:rsid w:val="00C22124"/>
    <w:rsid w:val="00C26D62"/>
    <w:rsid w:val="00C314DD"/>
    <w:rsid w:val="00C3466F"/>
    <w:rsid w:val="00C36743"/>
    <w:rsid w:val="00C4387E"/>
    <w:rsid w:val="00C5124C"/>
    <w:rsid w:val="00C55711"/>
    <w:rsid w:val="00C56BD3"/>
    <w:rsid w:val="00C570C1"/>
    <w:rsid w:val="00C6046A"/>
    <w:rsid w:val="00C606BD"/>
    <w:rsid w:val="00C623F4"/>
    <w:rsid w:val="00C65376"/>
    <w:rsid w:val="00C666AE"/>
    <w:rsid w:val="00C7038B"/>
    <w:rsid w:val="00C74AEA"/>
    <w:rsid w:val="00C836F6"/>
    <w:rsid w:val="00C85E83"/>
    <w:rsid w:val="00C85EFE"/>
    <w:rsid w:val="00C905BC"/>
    <w:rsid w:val="00C955CF"/>
    <w:rsid w:val="00C965D1"/>
    <w:rsid w:val="00C97E94"/>
    <w:rsid w:val="00CA21C2"/>
    <w:rsid w:val="00CA2885"/>
    <w:rsid w:val="00CA3937"/>
    <w:rsid w:val="00CB3EA5"/>
    <w:rsid w:val="00CB6620"/>
    <w:rsid w:val="00CC1BE4"/>
    <w:rsid w:val="00CC3BB5"/>
    <w:rsid w:val="00CC6A3A"/>
    <w:rsid w:val="00CD1EA3"/>
    <w:rsid w:val="00CD37F8"/>
    <w:rsid w:val="00CD61A3"/>
    <w:rsid w:val="00CE405D"/>
    <w:rsid w:val="00CE6EC8"/>
    <w:rsid w:val="00CE7C78"/>
    <w:rsid w:val="00CF0966"/>
    <w:rsid w:val="00CF2095"/>
    <w:rsid w:val="00D03558"/>
    <w:rsid w:val="00D04F62"/>
    <w:rsid w:val="00D10019"/>
    <w:rsid w:val="00D10692"/>
    <w:rsid w:val="00D23CD5"/>
    <w:rsid w:val="00D248B4"/>
    <w:rsid w:val="00D25709"/>
    <w:rsid w:val="00D3011F"/>
    <w:rsid w:val="00D3068C"/>
    <w:rsid w:val="00D31F8E"/>
    <w:rsid w:val="00D33DA3"/>
    <w:rsid w:val="00D34A44"/>
    <w:rsid w:val="00D366A4"/>
    <w:rsid w:val="00D37293"/>
    <w:rsid w:val="00D3777C"/>
    <w:rsid w:val="00D37942"/>
    <w:rsid w:val="00D40B5A"/>
    <w:rsid w:val="00D41F80"/>
    <w:rsid w:val="00D423CF"/>
    <w:rsid w:val="00D42462"/>
    <w:rsid w:val="00D45FD5"/>
    <w:rsid w:val="00D50D4A"/>
    <w:rsid w:val="00D55033"/>
    <w:rsid w:val="00D56BA9"/>
    <w:rsid w:val="00D6116F"/>
    <w:rsid w:val="00D62DCE"/>
    <w:rsid w:val="00D65E46"/>
    <w:rsid w:val="00D66559"/>
    <w:rsid w:val="00D66865"/>
    <w:rsid w:val="00D80F2D"/>
    <w:rsid w:val="00D81C54"/>
    <w:rsid w:val="00D81F05"/>
    <w:rsid w:val="00D834B7"/>
    <w:rsid w:val="00D9333C"/>
    <w:rsid w:val="00DB3C8B"/>
    <w:rsid w:val="00DB4C71"/>
    <w:rsid w:val="00DB5C89"/>
    <w:rsid w:val="00DC0209"/>
    <w:rsid w:val="00DC0286"/>
    <w:rsid w:val="00DC1529"/>
    <w:rsid w:val="00DD7DDB"/>
    <w:rsid w:val="00DE0850"/>
    <w:rsid w:val="00DE08F4"/>
    <w:rsid w:val="00DE2C31"/>
    <w:rsid w:val="00DE5638"/>
    <w:rsid w:val="00DF24A2"/>
    <w:rsid w:val="00DF37A4"/>
    <w:rsid w:val="00DF6180"/>
    <w:rsid w:val="00DF6662"/>
    <w:rsid w:val="00E123EF"/>
    <w:rsid w:val="00E13061"/>
    <w:rsid w:val="00E14F4A"/>
    <w:rsid w:val="00E20574"/>
    <w:rsid w:val="00E216EE"/>
    <w:rsid w:val="00E217AE"/>
    <w:rsid w:val="00E225A0"/>
    <w:rsid w:val="00E2646F"/>
    <w:rsid w:val="00E265DC"/>
    <w:rsid w:val="00E266FA"/>
    <w:rsid w:val="00E32588"/>
    <w:rsid w:val="00E33DDC"/>
    <w:rsid w:val="00E37EB5"/>
    <w:rsid w:val="00E40A3B"/>
    <w:rsid w:val="00E41888"/>
    <w:rsid w:val="00E4538E"/>
    <w:rsid w:val="00E45B40"/>
    <w:rsid w:val="00E507EF"/>
    <w:rsid w:val="00E53E11"/>
    <w:rsid w:val="00E60B37"/>
    <w:rsid w:val="00E63BC7"/>
    <w:rsid w:val="00E63F4A"/>
    <w:rsid w:val="00E819F4"/>
    <w:rsid w:val="00E84362"/>
    <w:rsid w:val="00E84DB0"/>
    <w:rsid w:val="00E859D4"/>
    <w:rsid w:val="00E955EA"/>
    <w:rsid w:val="00E966BE"/>
    <w:rsid w:val="00E970AC"/>
    <w:rsid w:val="00EA27B0"/>
    <w:rsid w:val="00EA297F"/>
    <w:rsid w:val="00EA3E1A"/>
    <w:rsid w:val="00EA3F7B"/>
    <w:rsid w:val="00EA4A08"/>
    <w:rsid w:val="00EA7A4D"/>
    <w:rsid w:val="00EB05ED"/>
    <w:rsid w:val="00EB3325"/>
    <w:rsid w:val="00EB73A2"/>
    <w:rsid w:val="00EC5402"/>
    <w:rsid w:val="00EC6C80"/>
    <w:rsid w:val="00ED2222"/>
    <w:rsid w:val="00ED60A9"/>
    <w:rsid w:val="00EE4555"/>
    <w:rsid w:val="00EE46E9"/>
    <w:rsid w:val="00EE49F8"/>
    <w:rsid w:val="00EE57A3"/>
    <w:rsid w:val="00EE6A06"/>
    <w:rsid w:val="00EE6BF0"/>
    <w:rsid w:val="00EF04FC"/>
    <w:rsid w:val="00EF18C2"/>
    <w:rsid w:val="00EF57C3"/>
    <w:rsid w:val="00F02122"/>
    <w:rsid w:val="00F03714"/>
    <w:rsid w:val="00F039D9"/>
    <w:rsid w:val="00F03A78"/>
    <w:rsid w:val="00F04DF5"/>
    <w:rsid w:val="00F07E7E"/>
    <w:rsid w:val="00F11513"/>
    <w:rsid w:val="00F14CD8"/>
    <w:rsid w:val="00F2071A"/>
    <w:rsid w:val="00F242CB"/>
    <w:rsid w:val="00F26C29"/>
    <w:rsid w:val="00F272E6"/>
    <w:rsid w:val="00F308A3"/>
    <w:rsid w:val="00F312E2"/>
    <w:rsid w:val="00F32B6F"/>
    <w:rsid w:val="00F425CF"/>
    <w:rsid w:val="00F53A77"/>
    <w:rsid w:val="00F621E2"/>
    <w:rsid w:val="00F628EF"/>
    <w:rsid w:val="00F62AC2"/>
    <w:rsid w:val="00F65D54"/>
    <w:rsid w:val="00F66E85"/>
    <w:rsid w:val="00F702CB"/>
    <w:rsid w:val="00F7298B"/>
    <w:rsid w:val="00F72C91"/>
    <w:rsid w:val="00F80D9A"/>
    <w:rsid w:val="00F81D94"/>
    <w:rsid w:val="00F82D29"/>
    <w:rsid w:val="00F82F24"/>
    <w:rsid w:val="00F831EE"/>
    <w:rsid w:val="00F83D4E"/>
    <w:rsid w:val="00F8586F"/>
    <w:rsid w:val="00F87626"/>
    <w:rsid w:val="00F90AB6"/>
    <w:rsid w:val="00F94FDA"/>
    <w:rsid w:val="00F972F9"/>
    <w:rsid w:val="00FA2B36"/>
    <w:rsid w:val="00FA3EDC"/>
    <w:rsid w:val="00FA6A8D"/>
    <w:rsid w:val="00FA7E53"/>
    <w:rsid w:val="00FB1834"/>
    <w:rsid w:val="00FB3F82"/>
    <w:rsid w:val="00FB4E55"/>
    <w:rsid w:val="00FB76ED"/>
    <w:rsid w:val="00FC22E2"/>
    <w:rsid w:val="00FC3ADE"/>
    <w:rsid w:val="00FC5CE0"/>
    <w:rsid w:val="00FC6666"/>
    <w:rsid w:val="00FD0901"/>
    <w:rsid w:val="00FD3FCC"/>
    <w:rsid w:val="00FD5FD5"/>
    <w:rsid w:val="00FE111C"/>
    <w:rsid w:val="00FE3BA6"/>
    <w:rsid w:val="00FE4802"/>
    <w:rsid w:val="00FE7F5B"/>
    <w:rsid w:val="00FF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27DA9767"/>
  <w15:docId w15:val="{B45E7CA2-E58E-45F4-9EA5-C45493C9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B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A3BE2"/>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NA2ABC">
    <w:name w:val="TN A 2 ABC"/>
    <w:basedOn w:val="Noparagraphstyle"/>
    <w:link w:val="TNA2ABCChar"/>
    <w:uiPriority w:val="99"/>
    <w:rsid w:val="005A3BE2"/>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Times New Roman"/>
      <w:sz w:val="20"/>
      <w:szCs w:val="20"/>
    </w:rPr>
  </w:style>
  <w:style w:type="paragraph" w:customStyle="1" w:styleId="TNA2">
    <w:name w:val="TN A 2 •"/>
    <w:basedOn w:val="Noparagraphstyle"/>
    <w:link w:val="TNA2Char"/>
    <w:uiPriority w:val="99"/>
    <w:rsid w:val="005A3BE2"/>
    <w:pPr>
      <w:tabs>
        <w:tab w:val="left" w:pos="480"/>
        <w:tab w:val="left" w:pos="720"/>
        <w:tab w:val="left" w:pos="1200"/>
        <w:tab w:val="left" w:pos="1440"/>
        <w:tab w:val="left" w:pos="1740"/>
      </w:tabs>
      <w:spacing w:after="120" w:line="260" w:lineRule="atLeast"/>
      <w:ind w:left="1440" w:hanging="1440"/>
      <w:jc w:val="both"/>
    </w:pPr>
    <w:rPr>
      <w:rFonts w:ascii="HelveticaLT-Condensed-Bold" w:hAnsi="HelveticaLT-Condensed-Bold" w:cs="Times New Roman"/>
      <w:b/>
      <w:bCs/>
      <w:sz w:val="20"/>
      <w:szCs w:val="20"/>
    </w:rPr>
  </w:style>
  <w:style w:type="paragraph" w:customStyle="1" w:styleId="discussion">
    <w:name w:val="discussion"/>
    <w:basedOn w:val="Noparagraphstyle"/>
    <w:uiPriority w:val="99"/>
    <w:rsid w:val="005A3BE2"/>
    <w:pPr>
      <w:spacing w:before="400" w:after="480" w:line="260" w:lineRule="atLeast"/>
      <w:ind w:left="2160" w:right="300"/>
      <w:jc w:val="both"/>
    </w:pPr>
    <w:rPr>
      <w:rFonts w:ascii="HelveticaLT-Condensed" w:hAnsi="HelveticaLT-Condensed" w:cs="HelveticaLT-Condensed"/>
      <w:sz w:val="20"/>
      <w:szCs w:val="20"/>
    </w:rPr>
  </w:style>
  <w:style w:type="paragraph" w:customStyle="1" w:styleId="TN1">
    <w:name w:val="TN   1."/>
    <w:basedOn w:val="discussion"/>
    <w:link w:val="TN1Char"/>
    <w:uiPriority w:val="99"/>
    <w:rsid w:val="005A3BE2"/>
    <w:pPr>
      <w:tabs>
        <w:tab w:val="left" w:pos="2040"/>
      </w:tabs>
      <w:spacing w:before="0" w:after="120"/>
      <w:ind w:left="2040" w:right="0" w:hanging="300"/>
    </w:pPr>
    <w:rPr>
      <w:rFonts w:cs="Times New Roman"/>
    </w:rPr>
  </w:style>
  <w:style w:type="paragraph" w:customStyle="1" w:styleId="TN11">
    <w:name w:val="TN   1.1"/>
    <w:basedOn w:val="discussion"/>
    <w:uiPriority w:val="99"/>
    <w:rsid w:val="005A3BE2"/>
    <w:pPr>
      <w:tabs>
        <w:tab w:val="left" w:pos="2040"/>
      </w:tabs>
      <w:spacing w:before="0" w:after="120"/>
      <w:ind w:left="2040" w:right="0" w:hanging="300"/>
    </w:pPr>
    <w:rPr>
      <w:sz w:val="22"/>
      <w:szCs w:val="22"/>
    </w:rPr>
  </w:style>
  <w:style w:type="paragraph" w:customStyle="1" w:styleId="StudentDiscus">
    <w:name w:val="Student Discus."/>
    <w:basedOn w:val="Noparagraphstyle"/>
    <w:uiPriority w:val="99"/>
    <w:rsid w:val="005A3BE2"/>
    <w:pPr>
      <w:pBdr>
        <w:top w:val="single" w:sz="16" w:space="20" w:color="000000"/>
        <w:bottom w:val="single" w:sz="12" w:space="11" w:color="000000"/>
      </w:pBdr>
      <w:spacing w:before="360" w:after="480" w:line="260" w:lineRule="atLeast"/>
      <w:ind w:left="1800" w:right="300"/>
      <w:jc w:val="both"/>
    </w:pPr>
    <w:rPr>
      <w:rFonts w:ascii="HelveticaLT-Condensed" w:hAnsi="HelveticaLT-Condensed" w:cs="HelveticaLT-Condensed"/>
      <w:sz w:val="22"/>
      <w:szCs w:val="22"/>
    </w:rPr>
  </w:style>
  <w:style w:type="paragraph" w:customStyle="1" w:styleId="TNa">
    <w:name w:val="TN   a."/>
    <w:basedOn w:val="TN1"/>
    <w:uiPriority w:val="99"/>
    <w:rsid w:val="005A3BE2"/>
    <w:pPr>
      <w:tabs>
        <w:tab w:val="clear" w:pos="2040"/>
        <w:tab w:val="left" w:pos="2340"/>
      </w:tabs>
      <w:ind w:left="2340"/>
    </w:pPr>
  </w:style>
  <w:style w:type="paragraph" w:styleId="Header">
    <w:name w:val="header"/>
    <w:basedOn w:val="Normal"/>
    <w:link w:val="HeaderChar"/>
    <w:uiPriority w:val="99"/>
    <w:unhideWhenUsed/>
    <w:rsid w:val="00126503"/>
    <w:pPr>
      <w:tabs>
        <w:tab w:val="center" w:pos="4680"/>
        <w:tab w:val="right" w:pos="9360"/>
      </w:tabs>
    </w:pPr>
  </w:style>
  <w:style w:type="character" w:customStyle="1" w:styleId="HeaderChar">
    <w:name w:val="Header Char"/>
    <w:basedOn w:val="DefaultParagraphFont"/>
    <w:link w:val="Header"/>
    <w:uiPriority w:val="99"/>
    <w:rsid w:val="00126503"/>
  </w:style>
  <w:style w:type="paragraph" w:styleId="Footer">
    <w:name w:val="footer"/>
    <w:basedOn w:val="Normal"/>
    <w:link w:val="FooterChar"/>
    <w:unhideWhenUsed/>
    <w:rsid w:val="00126503"/>
    <w:pPr>
      <w:tabs>
        <w:tab w:val="center" w:pos="4680"/>
        <w:tab w:val="right" w:pos="9360"/>
      </w:tabs>
    </w:pPr>
  </w:style>
  <w:style w:type="character" w:customStyle="1" w:styleId="FooterChar">
    <w:name w:val="Footer Char"/>
    <w:basedOn w:val="DefaultParagraphFont"/>
    <w:link w:val="Footer"/>
    <w:rsid w:val="00126503"/>
  </w:style>
  <w:style w:type="character" w:styleId="PageNumber">
    <w:name w:val="page number"/>
    <w:rsid w:val="00126503"/>
  </w:style>
  <w:style w:type="paragraph" w:customStyle="1" w:styleId="NoParagraphStyle0">
    <w:name w:val="[No Paragraph Style]"/>
    <w:rsid w:val="00126503"/>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OC-Bullet">
    <w:name w:val="TOC-Bullet"/>
    <w:basedOn w:val="TNA2"/>
    <w:link w:val="TOC-BulletChar"/>
    <w:qFormat/>
    <w:rsid w:val="00126503"/>
    <w:pPr>
      <w:tabs>
        <w:tab w:val="clear" w:pos="480"/>
        <w:tab w:val="clear" w:pos="720"/>
        <w:tab w:val="clear" w:pos="1200"/>
        <w:tab w:val="clear" w:pos="1440"/>
        <w:tab w:val="clear" w:pos="1740"/>
        <w:tab w:val="left" w:pos="360"/>
      </w:tabs>
      <w:ind w:left="360" w:hanging="360"/>
      <w:jc w:val="left"/>
    </w:pPr>
    <w:rPr>
      <w:rFonts w:ascii="Calibri" w:hAnsi="Calibri"/>
      <w:sz w:val="24"/>
      <w:szCs w:val="24"/>
    </w:rPr>
  </w:style>
  <w:style w:type="paragraph" w:customStyle="1" w:styleId="TOC-A">
    <w:name w:val="TOC-A"/>
    <w:basedOn w:val="TNA2ABC"/>
    <w:link w:val="TOC-AChar"/>
    <w:qFormat/>
    <w:rsid w:val="00126503"/>
    <w:pPr>
      <w:tabs>
        <w:tab w:val="clear" w:pos="480"/>
        <w:tab w:val="clear" w:pos="1440"/>
        <w:tab w:val="clear" w:pos="1740"/>
        <w:tab w:val="clear" w:pos="4320"/>
      </w:tabs>
      <w:ind w:left="720" w:hanging="360"/>
      <w:jc w:val="left"/>
    </w:pPr>
    <w:rPr>
      <w:rFonts w:ascii="Calibri" w:hAnsi="Calibri"/>
      <w:sz w:val="24"/>
      <w:szCs w:val="24"/>
    </w:rPr>
  </w:style>
  <w:style w:type="character" w:customStyle="1" w:styleId="TNA2Char">
    <w:name w:val="TN A 2 • Char"/>
    <w:link w:val="TNA2"/>
    <w:uiPriority w:val="99"/>
    <w:rsid w:val="00126503"/>
    <w:rPr>
      <w:rFonts w:ascii="HelveticaLT-Condensed-Bold" w:hAnsi="HelveticaLT-Condensed-Bold" w:cs="HelveticaLT-Condensed-Bold"/>
      <w:b/>
      <w:bCs/>
      <w:color w:val="000000"/>
    </w:rPr>
  </w:style>
  <w:style w:type="character" w:customStyle="1" w:styleId="TOC-BulletChar">
    <w:name w:val="TOC-Bullet Char"/>
    <w:link w:val="TOC-Bullet"/>
    <w:rsid w:val="00126503"/>
    <w:rPr>
      <w:rFonts w:ascii="Calibri" w:eastAsia="Times New Roman" w:hAnsi="Calibri" w:cs="Calibri"/>
      <w:b/>
      <w:bCs/>
      <w:color w:val="000000"/>
      <w:sz w:val="24"/>
      <w:szCs w:val="24"/>
    </w:rPr>
  </w:style>
  <w:style w:type="paragraph" w:customStyle="1" w:styleId="TOC-1">
    <w:name w:val="TOC-1."/>
    <w:basedOn w:val="TN1"/>
    <w:link w:val="TOC-1Char"/>
    <w:qFormat/>
    <w:rsid w:val="00126503"/>
    <w:pPr>
      <w:tabs>
        <w:tab w:val="clear" w:pos="2040"/>
        <w:tab w:val="left" w:pos="1080"/>
      </w:tabs>
      <w:ind w:left="1080" w:hanging="360"/>
      <w:jc w:val="left"/>
    </w:pPr>
    <w:rPr>
      <w:rFonts w:ascii="Calibri" w:hAnsi="Calibri"/>
      <w:sz w:val="24"/>
      <w:szCs w:val="24"/>
    </w:rPr>
  </w:style>
  <w:style w:type="character" w:customStyle="1" w:styleId="TNA2ABCChar">
    <w:name w:val="TN A 2 ABC Char"/>
    <w:link w:val="TNA2ABC"/>
    <w:uiPriority w:val="99"/>
    <w:rsid w:val="00126503"/>
    <w:rPr>
      <w:rFonts w:ascii="HelveticaLT-Condensed" w:hAnsi="HelveticaLT-Condensed" w:cs="HelveticaLT-Condensed"/>
      <w:color w:val="000000"/>
    </w:rPr>
  </w:style>
  <w:style w:type="character" w:customStyle="1" w:styleId="TOC-AChar">
    <w:name w:val="TOC-A Char"/>
    <w:link w:val="TOC-A"/>
    <w:rsid w:val="00126503"/>
    <w:rPr>
      <w:rFonts w:ascii="Calibri" w:eastAsia="Times New Roman" w:hAnsi="Calibri" w:cs="Calibri"/>
      <w:color w:val="000000"/>
      <w:sz w:val="24"/>
      <w:szCs w:val="24"/>
    </w:rPr>
  </w:style>
  <w:style w:type="paragraph" w:customStyle="1" w:styleId="DiscussionGuide">
    <w:name w:val="DiscussionGuide"/>
    <w:basedOn w:val="StudentDiscus"/>
    <w:link w:val="DiscussionGuideChar"/>
    <w:qFormat/>
    <w:rsid w:val="00126503"/>
    <w:pPr>
      <w:pBdr>
        <w:top w:val="single" w:sz="16" w:space="7" w:color="000000"/>
      </w:pBdr>
      <w:spacing w:before="120" w:after="240" w:line="240" w:lineRule="auto"/>
      <w:ind w:left="1080" w:right="720"/>
      <w:contextualSpacing/>
      <w:jc w:val="left"/>
    </w:pPr>
    <w:rPr>
      <w:rFonts w:ascii="Calibri" w:hAnsi="Calibri" w:cs="Times New Roman"/>
      <w:bCs/>
      <w:sz w:val="24"/>
      <w:szCs w:val="24"/>
    </w:rPr>
  </w:style>
  <w:style w:type="paragraph" w:customStyle="1" w:styleId="TOC-a0">
    <w:name w:val="TOC-a."/>
    <w:basedOn w:val="TOC-1"/>
    <w:link w:val="TOC-aChar0"/>
    <w:qFormat/>
    <w:rsid w:val="00126503"/>
    <w:pPr>
      <w:tabs>
        <w:tab w:val="clear" w:pos="1080"/>
        <w:tab w:val="left" w:pos="1440"/>
      </w:tabs>
      <w:ind w:left="1440"/>
    </w:pPr>
  </w:style>
  <w:style w:type="character" w:customStyle="1" w:styleId="DiscussionGuideChar">
    <w:name w:val="DiscussionGuide Char"/>
    <w:link w:val="DiscussionGuide"/>
    <w:rsid w:val="00126503"/>
    <w:rPr>
      <w:rFonts w:ascii="Calibri" w:eastAsia="Times New Roman" w:hAnsi="Calibri" w:cs="Calibri"/>
      <w:bCs/>
      <w:color w:val="000000"/>
      <w:sz w:val="24"/>
      <w:szCs w:val="24"/>
    </w:rPr>
  </w:style>
  <w:style w:type="paragraph" w:customStyle="1" w:styleId="TOC-10">
    <w:name w:val="TOC-1)"/>
    <w:basedOn w:val="Normal"/>
    <w:link w:val="TOC-1Char0"/>
    <w:qFormat/>
    <w:rsid w:val="00126503"/>
    <w:pPr>
      <w:widowControl w:val="0"/>
      <w:tabs>
        <w:tab w:val="left" w:pos="1800"/>
      </w:tabs>
      <w:autoSpaceDE w:val="0"/>
      <w:autoSpaceDN w:val="0"/>
      <w:adjustRightInd w:val="0"/>
      <w:spacing w:after="120" w:line="260" w:lineRule="atLeast"/>
      <w:ind w:left="1800" w:hanging="360"/>
      <w:textAlignment w:val="center"/>
    </w:pPr>
    <w:rPr>
      <w:color w:val="000000"/>
      <w:sz w:val="24"/>
      <w:szCs w:val="24"/>
    </w:rPr>
  </w:style>
  <w:style w:type="character" w:customStyle="1" w:styleId="TN1Char">
    <w:name w:val="TN   1. Char"/>
    <w:link w:val="TN1"/>
    <w:uiPriority w:val="99"/>
    <w:rsid w:val="00126503"/>
    <w:rPr>
      <w:rFonts w:ascii="HelveticaLT-Condensed" w:hAnsi="HelveticaLT-Condensed" w:cs="HelveticaLT-Condensed"/>
      <w:color w:val="000000"/>
    </w:rPr>
  </w:style>
  <w:style w:type="character" w:customStyle="1" w:styleId="TOC-1Char">
    <w:name w:val="TOC-1. Char"/>
    <w:link w:val="TOC-1"/>
    <w:rsid w:val="00126503"/>
    <w:rPr>
      <w:rFonts w:ascii="Calibri" w:eastAsia="Times New Roman" w:hAnsi="Calibri" w:cs="Calibri"/>
      <w:color w:val="000000"/>
      <w:sz w:val="24"/>
      <w:szCs w:val="24"/>
    </w:rPr>
  </w:style>
  <w:style w:type="character" w:customStyle="1" w:styleId="TOC-aChar0">
    <w:name w:val="TOC-a. Char"/>
    <w:link w:val="TOC-a0"/>
    <w:rsid w:val="00126503"/>
  </w:style>
  <w:style w:type="paragraph" w:customStyle="1" w:styleId="TOC-a1">
    <w:name w:val="TOC-a)"/>
    <w:basedOn w:val="Normal"/>
    <w:link w:val="TOC-aChar1"/>
    <w:qFormat/>
    <w:rsid w:val="00126503"/>
    <w:pPr>
      <w:widowControl w:val="0"/>
      <w:autoSpaceDE w:val="0"/>
      <w:autoSpaceDN w:val="0"/>
      <w:adjustRightInd w:val="0"/>
      <w:spacing w:after="120" w:line="260" w:lineRule="atLeast"/>
      <w:ind w:left="2160" w:hanging="360"/>
      <w:textAlignment w:val="center"/>
    </w:pPr>
    <w:rPr>
      <w:color w:val="000000"/>
      <w:sz w:val="24"/>
      <w:szCs w:val="24"/>
    </w:rPr>
  </w:style>
  <w:style w:type="character" w:customStyle="1" w:styleId="TOC-1Char0">
    <w:name w:val="TOC-1) Char"/>
    <w:link w:val="TOC-10"/>
    <w:rsid w:val="00126503"/>
    <w:rPr>
      <w:rFonts w:ascii="Calibri" w:eastAsia="Times New Roman" w:hAnsi="Calibri" w:cs="Calibri"/>
      <w:color w:val="000000"/>
      <w:sz w:val="24"/>
      <w:szCs w:val="24"/>
    </w:rPr>
  </w:style>
  <w:style w:type="character" w:customStyle="1" w:styleId="TOC-aChar1">
    <w:name w:val="TOC-a) Char"/>
    <w:link w:val="TOC-a1"/>
    <w:rsid w:val="00126503"/>
    <w:rPr>
      <w:rFonts w:ascii="Calibri" w:eastAsia="Times New Roman" w:hAnsi="Calibri" w:cs="Calibri"/>
      <w:color w:val="000000"/>
      <w:sz w:val="24"/>
      <w:szCs w:val="24"/>
    </w:rPr>
  </w:style>
  <w:style w:type="paragraph" w:styleId="NoSpacing">
    <w:name w:val="No Spacing"/>
    <w:uiPriority w:val="1"/>
    <w:qFormat/>
    <w:rsid w:val="004E56E2"/>
    <w:rPr>
      <w:rFonts w:eastAsia="Calibri"/>
      <w:sz w:val="22"/>
      <w:szCs w:val="22"/>
    </w:rPr>
  </w:style>
  <w:style w:type="character" w:styleId="Hyperlink">
    <w:name w:val="Hyperlink"/>
    <w:basedOn w:val="DefaultParagraphFont"/>
    <w:uiPriority w:val="99"/>
    <w:unhideWhenUsed/>
    <w:rsid w:val="00EC5402"/>
    <w:rPr>
      <w:color w:val="0000FF"/>
      <w:u w:val="single"/>
    </w:rPr>
  </w:style>
  <w:style w:type="paragraph" w:styleId="ListParagraph">
    <w:name w:val="List Paragraph"/>
    <w:basedOn w:val="Normal"/>
    <w:uiPriority w:val="34"/>
    <w:qFormat/>
    <w:rsid w:val="00FC3ADE"/>
    <w:pPr>
      <w:ind w:left="720"/>
      <w:contextualSpacing/>
    </w:pPr>
  </w:style>
  <w:style w:type="paragraph" w:customStyle="1" w:styleId="Subhd-norule">
    <w:name w:val="Subhd-no rule"/>
    <w:basedOn w:val="Normal"/>
    <w:next w:val="Normal"/>
    <w:uiPriority w:val="99"/>
    <w:rsid w:val="002D5C11"/>
    <w:pPr>
      <w:widowControl w:val="0"/>
      <w:suppressAutoHyphens/>
      <w:autoSpaceDE w:val="0"/>
      <w:autoSpaceDN w:val="0"/>
      <w:adjustRightInd w:val="0"/>
      <w:spacing w:before="240" w:after="240" w:line="240" w:lineRule="atLeast"/>
      <w:textAlignment w:val="center"/>
    </w:pPr>
    <w:rPr>
      <w:rFonts w:ascii="HelveticaLT-Condensed-Black" w:hAnsi="HelveticaLT-Condensed-Black" w:cs="HelveticaLT-Condensed-Black"/>
      <w:color w:val="000000"/>
      <w:sz w:val="24"/>
      <w:szCs w:val="24"/>
    </w:rPr>
  </w:style>
  <w:style w:type="paragraph" w:customStyle="1" w:styleId="TestDirect">
    <w:name w:val="Test Direct."/>
    <w:basedOn w:val="Normal"/>
    <w:uiPriority w:val="99"/>
    <w:rsid w:val="002D5C11"/>
    <w:pPr>
      <w:widowControl w:val="0"/>
      <w:tabs>
        <w:tab w:val="left" w:pos="1260"/>
      </w:tabs>
      <w:autoSpaceDE w:val="0"/>
      <w:autoSpaceDN w:val="0"/>
      <w:adjustRightInd w:val="0"/>
      <w:spacing w:after="260" w:line="260" w:lineRule="atLeast"/>
      <w:ind w:left="1260" w:hanging="1260"/>
      <w:textAlignment w:val="center"/>
    </w:pPr>
    <w:rPr>
      <w:rFonts w:ascii="HelveticaLT-Condensed" w:hAnsi="HelveticaLT-Condensed" w:cs="HelveticaLT-Condensed"/>
      <w:color w:val="000000"/>
    </w:rPr>
  </w:style>
  <w:style w:type="paragraph" w:customStyle="1" w:styleId="test">
    <w:name w:val="`test?"/>
    <w:basedOn w:val="Normal"/>
    <w:link w:val="testChar"/>
    <w:uiPriority w:val="99"/>
    <w:rsid w:val="001E466D"/>
    <w:pPr>
      <w:widowControl w:val="0"/>
      <w:tabs>
        <w:tab w:val="decimal" w:pos="240"/>
        <w:tab w:val="left" w:pos="380"/>
        <w:tab w:val="right" w:pos="9320"/>
      </w:tabs>
      <w:autoSpaceDE w:val="0"/>
      <w:autoSpaceDN w:val="0"/>
      <w:adjustRightInd w:val="0"/>
      <w:spacing w:after="160" w:line="260" w:lineRule="atLeast"/>
      <w:ind w:left="380" w:hanging="380"/>
      <w:jc w:val="both"/>
      <w:textAlignment w:val="center"/>
    </w:pPr>
    <w:rPr>
      <w:rFonts w:ascii="HelveticaLT-Condensed" w:hAnsi="HelveticaLT-Condensed" w:cs="HelveticaLT-Condensed"/>
      <w:color w:val="000000"/>
    </w:rPr>
  </w:style>
  <w:style w:type="paragraph" w:customStyle="1" w:styleId="testa-d">
    <w:name w:val="`test? a-d"/>
    <w:basedOn w:val="Normal"/>
    <w:link w:val="testa-dChar"/>
    <w:uiPriority w:val="99"/>
    <w:rsid w:val="001E466D"/>
    <w:pPr>
      <w:widowControl w:val="0"/>
      <w:tabs>
        <w:tab w:val="decimal" w:pos="840"/>
        <w:tab w:val="left" w:pos="1000"/>
        <w:tab w:val="decimal" w:pos="5040"/>
        <w:tab w:val="left" w:pos="5220"/>
        <w:tab w:val="right" w:pos="9360"/>
      </w:tabs>
      <w:autoSpaceDE w:val="0"/>
      <w:autoSpaceDN w:val="0"/>
      <w:adjustRightInd w:val="0"/>
      <w:spacing w:after="40" w:line="260" w:lineRule="atLeast"/>
      <w:ind w:left="1000" w:hanging="1000"/>
      <w:jc w:val="both"/>
      <w:textAlignment w:val="center"/>
    </w:pPr>
    <w:rPr>
      <w:rFonts w:ascii="HelveticaLT-Condensed" w:hAnsi="HelveticaLT-Condensed" w:cs="HelveticaLT-Condensed"/>
      <w:color w:val="000000"/>
    </w:rPr>
  </w:style>
  <w:style w:type="paragraph" w:customStyle="1" w:styleId="TestStem">
    <w:name w:val="TestStem"/>
    <w:basedOn w:val="test"/>
    <w:link w:val="TestStemChar"/>
    <w:qFormat/>
    <w:rsid w:val="001E466D"/>
    <w:pPr>
      <w:tabs>
        <w:tab w:val="clear" w:pos="9320"/>
        <w:tab w:val="right" w:pos="9630"/>
      </w:tabs>
      <w:jc w:val="left"/>
    </w:pPr>
    <w:rPr>
      <w:rFonts w:ascii="Calibri" w:hAnsi="Calibri" w:cs="Calibri"/>
      <w:sz w:val="24"/>
      <w:szCs w:val="24"/>
    </w:rPr>
  </w:style>
  <w:style w:type="paragraph" w:customStyle="1" w:styleId="TestAlt">
    <w:name w:val="TestAlt"/>
    <w:basedOn w:val="testa-d"/>
    <w:link w:val="TestAltChar"/>
    <w:qFormat/>
    <w:rsid w:val="001E466D"/>
    <w:pPr>
      <w:tabs>
        <w:tab w:val="right" w:pos="9630"/>
      </w:tabs>
      <w:jc w:val="left"/>
    </w:pPr>
    <w:rPr>
      <w:rFonts w:ascii="Calibri" w:hAnsi="Calibri" w:cs="Calibri"/>
      <w:sz w:val="24"/>
      <w:szCs w:val="24"/>
    </w:rPr>
  </w:style>
  <w:style w:type="character" w:customStyle="1" w:styleId="testChar">
    <w:name w:val="`test? Char"/>
    <w:basedOn w:val="DefaultParagraphFont"/>
    <w:link w:val="test"/>
    <w:uiPriority w:val="99"/>
    <w:rsid w:val="001E466D"/>
    <w:rPr>
      <w:rFonts w:ascii="HelveticaLT-Condensed" w:hAnsi="HelveticaLT-Condensed" w:cs="HelveticaLT-Condensed"/>
      <w:color w:val="000000"/>
      <w:sz w:val="22"/>
      <w:szCs w:val="22"/>
    </w:rPr>
  </w:style>
  <w:style w:type="character" w:customStyle="1" w:styleId="TestStemChar">
    <w:name w:val="TestStem Char"/>
    <w:link w:val="TestStem"/>
    <w:rsid w:val="001E466D"/>
    <w:rPr>
      <w:rFonts w:cs="Calibri"/>
      <w:color w:val="000000"/>
      <w:sz w:val="24"/>
      <w:szCs w:val="24"/>
    </w:rPr>
  </w:style>
  <w:style w:type="character" w:customStyle="1" w:styleId="testa-dChar">
    <w:name w:val="`test? a-d Char"/>
    <w:basedOn w:val="DefaultParagraphFont"/>
    <w:link w:val="testa-d"/>
    <w:uiPriority w:val="99"/>
    <w:rsid w:val="001E466D"/>
    <w:rPr>
      <w:rFonts w:ascii="HelveticaLT-Condensed" w:hAnsi="HelveticaLT-Condensed" w:cs="HelveticaLT-Condensed"/>
      <w:color w:val="000000"/>
      <w:sz w:val="22"/>
      <w:szCs w:val="22"/>
    </w:rPr>
  </w:style>
  <w:style w:type="character" w:customStyle="1" w:styleId="TestAltChar">
    <w:name w:val="TestAlt Char"/>
    <w:link w:val="TestAlt"/>
    <w:rsid w:val="001E466D"/>
    <w:rPr>
      <w:rFonts w:cs="Calibri"/>
      <w:color w:val="000000"/>
      <w:sz w:val="24"/>
      <w:szCs w:val="24"/>
    </w:rPr>
  </w:style>
  <w:style w:type="paragraph" w:customStyle="1" w:styleId="postkey">
    <w:name w:val="postkey"/>
    <w:basedOn w:val="Normal"/>
    <w:link w:val="postkeyChar"/>
    <w:qFormat/>
    <w:rsid w:val="001E466D"/>
    <w:pPr>
      <w:widowControl w:val="0"/>
      <w:tabs>
        <w:tab w:val="decimal" w:pos="260"/>
        <w:tab w:val="center" w:pos="540"/>
        <w:tab w:val="left" w:pos="840"/>
        <w:tab w:val="right" w:pos="9630"/>
      </w:tabs>
      <w:autoSpaceDE w:val="0"/>
      <w:autoSpaceDN w:val="0"/>
      <w:adjustRightInd w:val="0"/>
      <w:spacing w:after="340" w:line="260" w:lineRule="atLeast"/>
      <w:ind w:left="835" w:hanging="835"/>
      <w:textAlignment w:val="center"/>
    </w:pPr>
    <w:rPr>
      <w:rFonts w:cs="Calibri"/>
      <w:bCs/>
      <w:color w:val="000000"/>
      <w:sz w:val="24"/>
      <w:szCs w:val="24"/>
    </w:rPr>
  </w:style>
  <w:style w:type="character" w:customStyle="1" w:styleId="postkeyChar">
    <w:name w:val="postkey Char"/>
    <w:link w:val="postkey"/>
    <w:rsid w:val="001E466D"/>
    <w:rPr>
      <w:rFonts w:cs="Calibri"/>
      <w:bCs/>
      <w:color w:val="000000"/>
      <w:sz w:val="24"/>
      <w:szCs w:val="24"/>
    </w:rPr>
  </w:style>
  <w:style w:type="paragraph" w:styleId="BalloonText">
    <w:name w:val="Balloon Text"/>
    <w:basedOn w:val="Normal"/>
    <w:link w:val="BalloonTextChar"/>
    <w:uiPriority w:val="99"/>
    <w:semiHidden/>
    <w:unhideWhenUsed/>
    <w:rsid w:val="00952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7E9"/>
    <w:rPr>
      <w:rFonts w:ascii="Segoe UI" w:hAnsi="Segoe UI" w:cs="Segoe UI"/>
      <w:sz w:val="18"/>
      <w:szCs w:val="18"/>
    </w:rPr>
  </w:style>
  <w:style w:type="paragraph" w:customStyle="1" w:styleId="Subheads">
    <w:name w:val="Subheads"/>
    <w:basedOn w:val="NoParagraphStyle0"/>
    <w:uiPriority w:val="99"/>
    <w:rsid w:val="00A87B96"/>
    <w:pPr>
      <w:suppressAutoHyphens/>
      <w:spacing w:before="180" w:after="60" w:line="260" w:lineRule="atLeast"/>
    </w:pPr>
    <w:rPr>
      <w:rFonts w:ascii="Flanders" w:hAnsi="Flanders" w:cs="Flanders"/>
      <w:sz w:val="26"/>
      <w:szCs w:val="26"/>
    </w:rPr>
  </w:style>
  <w:style w:type="character" w:customStyle="1" w:styleId="UnresolvedMention1">
    <w:name w:val="Unresolved Mention1"/>
    <w:basedOn w:val="DefaultParagraphFont"/>
    <w:uiPriority w:val="99"/>
    <w:semiHidden/>
    <w:unhideWhenUsed/>
    <w:rsid w:val="002A2FC6"/>
    <w:rPr>
      <w:color w:val="605E5C"/>
      <w:shd w:val="clear" w:color="auto" w:fill="E1DFDD"/>
    </w:rPr>
  </w:style>
  <w:style w:type="character" w:styleId="FollowedHyperlink">
    <w:name w:val="FollowedHyperlink"/>
    <w:basedOn w:val="DefaultParagraphFont"/>
    <w:uiPriority w:val="99"/>
    <w:semiHidden/>
    <w:unhideWhenUsed/>
    <w:rsid w:val="008C3DCC"/>
    <w:rPr>
      <w:color w:val="800080" w:themeColor="followedHyperlink"/>
      <w:u w:val="single"/>
    </w:rPr>
  </w:style>
  <w:style w:type="character" w:customStyle="1" w:styleId="normaltextrun">
    <w:name w:val="normaltextrun"/>
    <w:basedOn w:val="DefaultParagraphFont"/>
    <w:rsid w:val="00DE2C31"/>
  </w:style>
  <w:style w:type="character" w:styleId="CommentReference">
    <w:name w:val="annotation reference"/>
    <w:basedOn w:val="DefaultParagraphFont"/>
    <w:uiPriority w:val="99"/>
    <w:semiHidden/>
    <w:unhideWhenUsed/>
    <w:rsid w:val="00693250"/>
    <w:rPr>
      <w:sz w:val="16"/>
      <w:szCs w:val="16"/>
    </w:rPr>
  </w:style>
  <w:style w:type="paragraph" w:styleId="CommentText">
    <w:name w:val="annotation text"/>
    <w:basedOn w:val="Normal"/>
    <w:link w:val="CommentTextChar"/>
    <w:uiPriority w:val="99"/>
    <w:semiHidden/>
    <w:unhideWhenUsed/>
    <w:rsid w:val="00693250"/>
    <w:pPr>
      <w:spacing w:line="240" w:lineRule="auto"/>
    </w:pPr>
    <w:rPr>
      <w:sz w:val="20"/>
      <w:szCs w:val="20"/>
    </w:rPr>
  </w:style>
  <w:style w:type="character" w:customStyle="1" w:styleId="CommentTextChar">
    <w:name w:val="Comment Text Char"/>
    <w:basedOn w:val="DefaultParagraphFont"/>
    <w:link w:val="CommentText"/>
    <w:uiPriority w:val="99"/>
    <w:semiHidden/>
    <w:rsid w:val="00693250"/>
  </w:style>
  <w:style w:type="paragraph" w:styleId="CommentSubject">
    <w:name w:val="annotation subject"/>
    <w:basedOn w:val="CommentText"/>
    <w:next w:val="CommentText"/>
    <w:link w:val="CommentSubjectChar"/>
    <w:uiPriority w:val="99"/>
    <w:semiHidden/>
    <w:unhideWhenUsed/>
    <w:rsid w:val="00693250"/>
    <w:rPr>
      <w:b/>
      <w:bCs/>
    </w:rPr>
  </w:style>
  <w:style w:type="character" w:customStyle="1" w:styleId="CommentSubjectChar">
    <w:name w:val="Comment Subject Char"/>
    <w:basedOn w:val="CommentTextChar"/>
    <w:link w:val="CommentSubject"/>
    <w:uiPriority w:val="99"/>
    <w:semiHidden/>
    <w:rsid w:val="006932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2979">
      <w:bodyDiv w:val="1"/>
      <w:marLeft w:val="0"/>
      <w:marRight w:val="0"/>
      <w:marTop w:val="0"/>
      <w:marBottom w:val="0"/>
      <w:divBdr>
        <w:top w:val="none" w:sz="0" w:space="0" w:color="auto"/>
        <w:left w:val="none" w:sz="0" w:space="0" w:color="auto"/>
        <w:bottom w:val="none" w:sz="0" w:space="0" w:color="auto"/>
        <w:right w:val="none" w:sz="0" w:space="0" w:color="auto"/>
      </w:divBdr>
      <w:divsChild>
        <w:div w:id="430586498">
          <w:marLeft w:val="0"/>
          <w:marRight w:val="0"/>
          <w:marTop w:val="0"/>
          <w:marBottom w:val="0"/>
          <w:divBdr>
            <w:top w:val="none" w:sz="0" w:space="0" w:color="auto"/>
            <w:left w:val="none" w:sz="0" w:space="0" w:color="auto"/>
            <w:bottom w:val="none" w:sz="0" w:space="0" w:color="auto"/>
            <w:right w:val="none" w:sz="0" w:space="0" w:color="auto"/>
          </w:divBdr>
        </w:div>
        <w:div w:id="558974677">
          <w:marLeft w:val="0"/>
          <w:marRight w:val="0"/>
          <w:marTop w:val="0"/>
          <w:marBottom w:val="0"/>
          <w:divBdr>
            <w:top w:val="none" w:sz="0" w:space="0" w:color="auto"/>
            <w:left w:val="none" w:sz="0" w:space="0" w:color="auto"/>
            <w:bottom w:val="none" w:sz="0" w:space="0" w:color="auto"/>
            <w:right w:val="none" w:sz="0" w:space="0" w:color="auto"/>
          </w:divBdr>
        </w:div>
      </w:divsChild>
    </w:div>
    <w:div w:id="637079014">
      <w:bodyDiv w:val="1"/>
      <w:marLeft w:val="0"/>
      <w:marRight w:val="0"/>
      <w:marTop w:val="0"/>
      <w:marBottom w:val="0"/>
      <w:divBdr>
        <w:top w:val="none" w:sz="0" w:space="0" w:color="auto"/>
        <w:left w:val="none" w:sz="0" w:space="0" w:color="auto"/>
        <w:bottom w:val="none" w:sz="0" w:space="0" w:color="auto"/>
        <w:right w:val="none" w:sz="0" w:space="0" w:color="auto"/>
      </w:divBdr>
      <w:divsChild>
        <w:div w:id="2088071828">
          <w:marLeft w:val="0"/>
          <w:marRight w:val="0"/>
          <w:marTop w:val="0"/>
          <w:marBottom w:val="0"/>
          <w:divBdr>
            <w:top w:val="none" w:sz="0" w:space="0" w:color="auto"/>
            <w:left w:val="none" w:sz="0" w:space="0" w:color="auto"/>
            <w:bottom w:val="none" w:sz="0" w:space="0" w:color="auto"/>
            <w:right w:val="none" w:sz="0" w:space="0" w:color="auto"/>
          </w:divBdr>
        </w:div>
        <w:div w:id="1072892582">
          <w:marLeft w:val="0"/>
          <w:marRight w:val="0"/>
          <w:marTop w:val="0"/>
          <w:marBottom w:val="0"/>
          <w:divBdr>
            <w:top w:val="none" w:sz="0" w:space="0" w:color="auto"/>
            <w:left w:val="none" w:sz="0" w:space="0" w:color="auto"/>
            <w:bottom w:val="none" w:sz="0" w:space="0" w:color="auto"/>
            <w:right w:val="none" w:sz="0" w:space="0" w:color="auto"/>
          </w:divBdr>
        </w:div>
        <w:div w:id="24528018">
          <w:marLeft w:val="0"/>
          <w:marRight w:val="0"/>
          <w:marTop w:val="0"/>
          <w:marBottom w:val="0"/>
          <w:divBdr>
            <w:top w:val="none" w:sz="0" w:space="0" w:color="auto"/>
            <w:left w:val="none" w:sz="0" w:space="0" w:color="auto"/>
            <w:bottom w:val="none" w:sz="0" w:space="0" w:color="auto"/>
            <w:right w:val="none" w:sz="0" w:space="0" w:color="auto"/>
          </w:divBdr>
        </w:div>
      </w:divsChild>
    </w:div>
    <w:div w:id="655844351">
      <w:bodyDiv w:val="1"/>
      <w:marLeft w:val="0"/>
      <w:marRight w:val="0"/>
      <w:marTop w:val="0"/>
      <w:marBottom w:val="0"/>
      <w:divBdr>
        <w:top w:val="none" w:sz="0" w:space="0" w:color="auto"/>
        <w:left w:val="none" w:sz="0" w:space="0" w:color="auto"/>
        <w:bottom w:val="none" w:sz="0" w:space="0" w:color="auto"/>
        <w:right w:val="none" w:sz="0" w:space="0" w:color="auto"/>
      </w:divBdr>
      <w:divsChild>
        <w:div w:id="1232228093">
          <w:marLeft w:val="0"/>
          <w:marRight w:val="0"/>
          <w:marTop w:val="0"/>
          <w:marBottom w:val="0"/>
          <w:divBdr>
            <w:top w:val="none" w:sz="0" w:space="0" w:color="auto"/>
            <w:left w:val="none" w:sz="0" w:space="0" w:color="auto"/>
            <w:bottom w:val="none" w:sz="0" w:space="0" w:color="auto"/>
            <w:right w:val="none" w:sz="0" w:space="0" w:color="auto"/>
          </w:divBdr>
        </w:div>
        <w:div w:id="1548638687">
          <w:marLeft w:val="0"/>
          <w:marRight w:val="0"/>
          <w:marTop w:val="0"/>
          <w:marBottom w:val="0"/>
          <w:divBdr>
            <w:top w:val="none" w:sz="0" w:space="0" w:color="auto"/>
            <w:left w:val="none" w:sz="0" w:space="0" w:color="auto"/>
            <w:bottom w:val="none" w:sz="0" w:space="0" w:color="auto"/>
            <w:right w:val="none" w:sz="0" w:space="0" w:color="auto"/>
          </w:divBdr>
        </w:div>
        <w:div w:id="1491677789">
          <w:marLeft w:val="0"/>
          <w:marRight w:val="0"/>
          <w:marTop w:val="0"/>
          <w:marBottom w:val="0"/>
          <w:divBdr>
            <w:top w:val="none" w:sz="0" w:space="0" w:color="auto"/>
            <w:left w:val="none" w:sz="0" w:space="0" w:color="auto"/>
            <w:bottom w:val="none" w:sz="0" w:space="0" w:color="auto"/>
            <w:right w:val="none" w:sz="0" w:space="0" w:color="auto"/>
          </w:divBdr>
        </w:div>
      </w:divsChild>
    </w:div>
    <w:div w:id="901214968">
      <w:bodyDiv w:val="1"/>
      <w:marLeft w:val="0"/>
      <w:marRight w:val="0"/>
      <w:marTop w:val="0"/>
      <w:marBottom w:val="0"/>
      <w:divBdr>
        <w:top w:val="none" w:sz="0" w:space="0" w:color="auto"/>
        <w:left w:val="none" w:sz="0" w:space="0" w:color="auto"/>
        <w:bottom w:val="none" w:sz="0" w:space="0" w:color="auto"/>
        <w:right w:val="none" w:sz="0" w:space="0" w:color="auto"/>
      </w:divBdr>
      <w:divsChild>
        <w:div w:id="1605648698">
          <w:marLeft w:val="0"/>
          <w:marRight w:val="0"/>
          <w:marTop w:val="0"/>
          <w:marBottom w:val="0"/>
          <w:divBdr>
            <w:top w:val="none" w:sz="0" w:space="0" w:color="auto"/>
            <w:left w:val="none" w:sz="0" w:space="0" w:color="auto"/>
            <w:bottom w:val="none" w:sz="0" w:space="0" w:color="auto"/>
            <w:right w:val="none" w:sz="0" w:space="0" w:color="auto"/>
          </w:divBdr>
        </w:div>
        <w:div w:id="1502618481">
          <w:marLeft w:val="0"/>
          <w:marRight w:val="0"/>
          <w:marTop w:val="0"/>
          <w:marBottom w:val="0"/>
          <w:divBdr>
            <w:top w:val="none" w:sz="0" w:space="0" w:color="auto"/>
            <w:left w:val="none" w:sz="0" w:space="0" w:color="auto"/>
            <w:bottom w:val="none" w:sz="0" w:space="0" w:color="auto"/>
            <w:right w:val="none" w:sz="0" w:space="0" w:color="auto"/>
          </w:divBdr>
        </w:div>
      </w:divsChild>
    </w:div>
    <w:div w:id="1827435566">
      <w:bodyDiv w:val="1"/>
      <w:marLeft w:val="0"/>
      <w:marRight w:val="0"/>
      <w:marTop w:val="0"/>
      <w:marBottom w:val="0"/>
      <w:divBdr>
        <w:top w:val="none" w:sz="0" w:space="0" w:color="auto"/>
        <w:left w:val="none" w:sz="0" w:space="0" w:color="auto"/>
        <w:bottom w:val="none" w:sz="0" w:space="0" w:color="auto"/>
        <w:right w:val="none" w:sz="0" w:space="0" w:color="auto"/>
      </w:divBdr>
      <w:divsChild>
        <w:div w:id="90009650">
          <w:marLeft w:val="0"/>
          <w:marRight w:val="0"/>
          <w:marTop w:val="0"/>
          <w:marBottom w:val="0"/>
          <w:divBdr>
            <w:top w:val="none" w:sz="0" w:space="0" w:color="auto"/>
            <w:left w:val="none" w:sz="0" w:space="0" w:color="auto"/>
            <w:bottom w:val="none" w:sz="0" w:space="0" w:color="auto"/>
            <w:right w:val="none" w:sz="0" w:space="0" w:color="auto"/>
          </w:divBdr>
        </w:div>
        <w:div w:id="1678457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B4049-4C6F-4A8A-AD31-8605DAD7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Carlisi</dc:creator>
  <cp:lastModifiedBy>Production One</cp:lastModifiedBy>
  <cp:revision>2</cp:revision>
  <cp:lastPrinted>2014-04-22T17:03:00Z</cp:lastPrinted>
  <dcterms:created xsi:type="dcterms:W3CDTF">2019-10-01T18:24:00Z</dcterms:created>
  <dcterms:modified xsi:type="dcterms:W3CDTF">2019-10-01T18:24:00Z</dcterms:modified>
</cp:coreProperties>
</file>